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B52A3">
      <w:pPr>
        <w:spacing w:line="360" w:lineRule="auto"/>
        <w:jc w:val="center"/>
        <w:rPr>
          <w:b/>
          <w:sz w:val="32"/>
          <w:szCs w:val="32"/>
        </w:rPr>
      </w:pPr>
    </w:p>
    <w:p w14:paraId="29500D9F">
      <w:pPr>
        <w:spacing w:line="360" w:lineRule="auto"/>
        <w:jc w:val="center"/>
        <w:rPr>
          <w:b/>
          <w:sz w:val="32"/>
          <w:szCs w:val="32"/>
        </w:rPr>
      </w:pPr>
    </w:p>
    <w:p w14:paraId="1EDE25E5">
      <w:pPr>
        <w:spacing w:line="360" w:lineRule="auto"/>
        <w:jc w:val="center"/>
        <w:rPr>
          <w:rFonts w:hint="eastAsia" w:eastAsia="楷体_GB2312"/>
          <w:b/>
          <w:sz w:val="84"/>
        </w:rPr>
      </w:pPr>
      <w:r>
        <w:rPr>
          <w:b/>
          <w:sz w:val="32"/>
          <w:szCs w:val="32"/>
        </w:rPr>
        <w:drawing>
          <wp:inline distT="0" distB="0" distL="114300" distR="114300">
            <wp:extent cx="1772920" cy="1440180"/>
            <wp:effectExtent l="0" t="0" r="1778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1772920" cy="1440180"/>
                    </a:xfrm>
                    <a:prstGeom prst="rect">
                      <a:avLst/>
                    </a:prstGeom>
                    <a:noFill/>
                    <a:ln>
                      <a:noFill/>
                    </a:ln>
                  </pic:spPr>
                </pic:pic>
              </a:graphicData>
            </a:graphic>
          </wp:inline>
        </w:drawing>
      </w:r>
    </w:p>
    <w:p w14:paraId="4409C9BF">
      <w:pPr>
        <w:spacing w:line="360" w:lineRule="auto"/>
        <w:jc w:val="center"/>
        <w:rPr>
          <w:rFonts w:hint="eastAsia" w:ascii="宋体" w:hAnsi="宋体" w:eastAsia="宋体" w:cs="宋体"/>
          <w:b/>
          <w:sz w:val="84"/>
        </w:rPr>
      </w:pPr>
      <w:r>
        <w:rPr>
          <w:rFonts w:hint="eastAsia" w:ascii="宋体" w:hAnsi="宋体" w:eastAsia="宋体" w:cs="宋体"/>
          <w:b/>
          <w:sz w:val="84"/>
        </w:rPr>
        <w:t>招标文件</w:t>
      </w:r>
    </w:p>
    <w:tbl>
      <w:tblPr>
        <w:tblStyle w:val="25"/>
        <w:tblW w:w="8460"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25C1CE9D">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6FDE31DF">
            <w:pPr>
              <w:spacing w:line="360" w:lineRule="auto"/>
              <w:jc w:val="center"/>
              <w:rPr>
                <w:sz w:val="24"/>
              </w:rPr>
            </w:pPr>
          </w:p>
        </w:tc>
      </w:tr>
    </w:tbl>
    <w:p w14:paraId="4E6419DC">
      <w:pPr>
        <w:spacing w:line="360" w:lineRule="auto"/>
        <w:rPr>
          <w:rFonts w:ascii="楷体_GB2312" w:eastAsia="楷体_GB2312"/>
          <w:sz w:val="28"/>
        </w:rPr>
      </w:pPr>
    </w:p>
    <w:p w14:paraId="3DED3B2A">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sz w:val="28"/>
          <w:szCs w:val="28"/>
          <w:lang w:eastAsia="zh-CN"/>
        </w:rPr>
      </w:pPr>
      <w:r>
        <w:rPr>
          <w:rFonts w:hint="eastAsia" w:ascii="宋体" w:hAnsi="宋体" w:eastAsia="宋体" w:cs="宋体"/>
          <w:b/>
          <w:sz w:val="28"/>
          <w:szCs w:val="28"/>
          <w:lang w:eastAsia="zh-CN"/>
        </w:rPr>
        <w:t>项目名称：</w:t>
      </w:r>
      <w:r>
        <w:rPr>
          <w:rFonts w:hint="eastAsia" w:ascii="宋体" w:hAnsi="宋体" w:cs="宋体"/>
          <w:b/>
          <w:sz w:val="28"/>
          <w:szCs w:val="28"/>
          <w:lang w:eastAsia="zh-CN"/>
        </w:rPr>
        <w:t>方大广场</w:t>
      </w:r>
    </w:p>
    <w:p w14:paraId="00D60A84">
      <w:pPr>
        <w:bidi w:val="0"/>
        <w:rPr>
          <w:rFonts w:hint="eastAsia"/>
          <w:lang w:eastAsia="zh-CN"/>
        </w:rPr>
      </w:pPr>
    </w:p>
    <w:p w14:paraId="62DE9892">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招标</w:t>
      </w:r>
      <w:r>
        <w:rPr>
          <w:rFonts w:hint="eastAsia" w:ascii="宋体" w:hAnsi="宋体" w:eastAsia="宋体" w:cs="宋体"/>
          <w:b/>
          <w:sz w:val="28"/>
          <w:szCs w:val="28"/>
        </w:rPr>
        <w:t>名称</w:t>
      </w:r>
      <w:r>
        <w:rPr>
          <w:rFonts w:hint="eastAsia" w:ascii="宋体" w:hAnsi="宋体" w:eastAsia="宋体" w:cs="宋体"/>
          <w:b/>
          <w:sz w:val="28"/>
          <w:szCs w:val="28"/>
          <w:lang w:eastAsia="zh-CN"/>
        </w:rPr>
        <w:t>：202</w:t>
      </w:r>
      <w:r>
        <w:rPr>
          <w:rFonts w:hint="eastAsia" w:ascii="宋体" w:hAnsi="宋体" w:cs="宋体"/>
          <w:b/>
          <w:sz w:val="28"/>
          <w:szCs w:val="28"/>
          <w:lang w:val="en-US" w:eastAsia="zh-CN"/>
        </w:rPr>
        <w:t>6</w:t>
      </w:r>
      <w:r>
        <w:rPr>
          <w:rFonts w:hint="eastAsia" w:ascii="宋体" w:hAnsi="宋体" w:eastAsia="宋体" w:cs="宋体"/>
          <w:b/>
          <w:sz w:val="28"/>
          <w:szCs w:val="28"/>
          <w:lang w:eastAsia="zh-CN"/>
        </w:rPr>
        <w:t>-202</w:t>
      </w:r>
      <w:r>
        <w:rPr>
          <w:rFonts w:hint="eastAsia" w:ascii="宋体" w:hAnsi="宋体" w:cs="宋体"/>
          <w:b/>
          <w:sz w:val="28"/>
          <w:szCs w:val="28"/>
          <w:lang w:val="en-US" w:eastAsia="zh-CN"/>
        </w:rPr>
        <w:t>8</w:t>
      </w:r>
      <w:r>
        <w:rPr>
          <w:rFonts w:hint="eastAsia" w:ascii="宋体" w:hAnsi="宋体" w:eastAsia="宋体" w:cs="宋体"/>
          <w:b/>
          <w:sz w:val="28"/>
          <w:szCs w:val="28"/>
          <w:lang w:eastAsia="zh-CN"/>
        </w:rPr>
        <w:t>年方大广场消杀服务招标</w:t>
      </w:r>
    </w:p>
    <w:p w14:paraId="44487584">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sz w:val="28"/>
          <w:szCs w:val="28"/>
          <w:highlight w:val="none"/>
        </w:rPr>
      </w:pPr>
    </w:p>
    <w:p w14:paraId="6669679B">
      <w:pPr>
        <w:keepNext w:val="0"/>
        <w:keepLines w:val="0"/>
        <w:pageBreakBefore w:val="0"/>
        <w:widowControl/>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bCs/>
          <w:sz w:val="28"/>
          <w:szCs w:val="28"/>
          <w:highlight w:val="none"/>
        </w:rPr>
        <w:t>招 标 人：</w:t>
      </w:r>
      <w:r>
        <w:rPr>
          <w:rFonts w:hint="eastAsia" w:ascii="宋体" w:hAnsi="宋体" w:eastAsia="宋体" w:cs="宋体"/>
          <w:b/>
          <w:bCs/>
          <w:sz w:val="28"/>
          <w:szCs w:val="28"/>
          <w:highlight w:val="none"/>
          <w:lang w:eastAsia="zh-CN"/>
        </w:rPr>
        <w:t>深圳市方大物业管理有限公司</w:t>
      </w:r>
    </w:p>
    <w:p w14:paraId="312E80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rPr>
      </w:pPr>
    </w:p>
    <w:p w14:paraId="55AC79C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招标日期：20</w:t>
      </w:r>
      <w:r>
        <w:rPr>
          <w:rFonts w:hint="eastAsia" w:ascii="宋体" w:hAnsi="宋体" w:eastAsia="宋体" w:cs="宋体"/>
          <w:b/>
          <w:sz w:val="28"/>
          <w:szCs w:val="28"/>
          <w:lang w:val="en-US" w:eastAsia="zh-CN"/>
        </w:rPr>
        <w:t>2</w:t>
      </w:r>
      <w:r>
        <w:rPr>
          <w:rFonts w:hint="eastAsia" w:ascii="宋体" w:hAnsi="宋体" w:cs="宋体"/>
          <w:b/>
          <w:sz w:val="28"/>
          <w:szCs w:val="28"/>
          <w:lang w:val="en-US" w:eastAsia="zh-CN"/>
        </w:rPr>
        <w:t>6</w:t>
      </w:r>
      <w:r>
        <w:rPr>
          <w:rFonts w:hint="eastAsia" w:ascii="宋体" w:hAnsi="宋体" w:eastAsia="宋体" w:cs="宋体"/>
          <w:b/>
          <w:sz w:val="28"/>
          <w:szCs w:val="28"/>
        </w:rPr>
        <w:t>年</w:t>
      </w:r>
      <w:r>
        <w:rPr>
          <w:rFonts w:hint="eastAsia" w:ascii="宋体" w:hAnsi="宋体" w:cs="宋体"/>
          <w:b/>
          <w:sz w:val="28"/>
          <w:szCs w:val="28"/>
          <w:lang w:val="en-US" w:eastAsia="zh-CN"/>
        </w:rPr>
        <w:t>7</w:t>
      </w:r>
      <w:r>
        <w:rPr>
          <w:rFonts w:hint="eastAsia" w:ascii="宋体" w:hAnsi="宋体" w:eastAsia="宋体" w:cs="宋体"/>
          <w:b/>
          <w:sz w:val="28"/>
          <w:szCs w:val="28"/>
        </w:rPr>
        <w:t>月</w:t>
      </w:r>
    </w:p>
    <w:p w14:paraId="11451C4B">
      <w:pPr>
        <w:pStyle w:val="18"/>
        <w:pBdr>
          <w:top w:val="none" w:color="auto" w:sz="0" w:space="0"/>
          <w:left w:val="none" w:color="auto" w:sz="0" w:space="0"/>
          <w:bottom w:val="none" w:color="auto" w:sz="0" w:space="1"/>
          <w:right w:val="none" w:color="auto" w:sz="0" w:space="0"/>
          <w:between w:val="none" w:color="auto" w:sz="0" w:space="0"/>
        </w:pBdr>
        <w:spacing w:line="360" w:lineRule="auto"/>
        <w:rPr>
          <w:rFonts w:hint="eastAsia" w:ascii="宋体" w:hAnsi="宋体" w:eastAsia="宋体" w:cs="宋体"/>
          <w:b/>
          <w:sz w:val="28"/>
          <w:szCs w:val="28"/>
        </w:rPr>
      </w:pPr>
    </w:p>
    <w:p w14:paraId="6FCDF2B2">
      <w:pPr>
        <w:pStyle w:val="18"/>
        <w:pBdr>
          <w:top w:val="none" w:color="auto" w:sz="0" w:space="0"/>
          <w:left w:val="none" w:color="auto" w:sz="0" w:space="0"/>
          <w:bottom w:val="none" w:color="auto" w:sz="0" w:space="1"/>
          <w:right w:val="none" w:color="auto" w:sz="0" w:space="0"/>
          <w:between w:val="none" w:color="auto" w:sz="0" w:space="0"/>
        </w:pBdr>
        <w:spacing w:line="360" w:lineRule="auto"/>
        <w:rPr>
          <w:rFonts w:hint="eastAsia" w:ascii="宋体" w:hAnsi="宋体" w:eastAsia="宋体" w:cs="宋体"/>
          <w:b/>
          <w:sz w:val="28"/>
          <w:szCs w:val="28"/>
        </w:rPr>
      </w:pPr>
    </w:p>
    <w:p w14:paraId="53EEC0E5">
      <w:pPr>
        <w:pStyle w:val="18"/>
        <w:pBdr>
          <w:top w:val="none" w:color="auto" w:sz="0" w:space="0"/>
          <w:left w:val="none" w:color="auto" w:sz="0" w:space="0"/>
          <w:bottom w:val="none" w:color="auto" w:sz="0" w:space="1"/>
          <w:right w:val="none" w:color="auto" w:sz="0" w:space="0"/>
          <w:between w:val="none" w:color="auto" w:sz="0" w:space="0"/>
        </w:pBdr>
        <w:spacing w:line="360" w:lineRule="auto"/>
        <w:rPr>
          <w:rFonts w:hint="eastAsia" w:ascii="宋体" w:hAnsi="宋体" w:eastAsia="宋体" w:cs="宋体"/>
          <w:b/>
          <w:sz w:val="28"/>
          <w:szCs w:val="28"/>
        </w:rPr>
      </w:pPr>
    </w:p>
    <w:tbl>
      <w:tblPr>
        <w:tblStyle w:val="25"/>
        <w:tblW w:w="8460" w:type="dxa"/>
        <w:jc w:val="center"/>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460"/>
      </w:tblGrid>
      <w:tr w14:paraId="65E50BAC">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315" w:hRule="atLeast"/>
          <w:jc w:val="center"/>
        </w:trPr>
        <w:tc>
          <w:tcPr>
            <w:tcW w:w="8460" w:type="dxa"/>
            <w:tcBorders>
              <w:left w:val="nil"/>
              <w:bottom w:val="nil"/>
              <w:right w:val="nil"/>
            </w:tcBorders>
            <w:noWrap w:val="0"/>
            <w:vAlign w:val="top"/>
          </w:tcPr>
          <w:p w14:paraId="055C7B94">
            <w:pPr>
              <w:spacing w:line="360" w:lineRule="auto"/>
              <w:jc w:val="left"/>
              <w:rPr>
                <w:rFonts w:ascii="楷体_GB2312" w:eastAsia="楷体_GB2312"/>
                <w:sz w:val="24"/>
              </w:rPr>
            </w:pPr>
          </w:p>
        </w:tc>
      </w:tr>
    </w:tbl>
    <w:p w14:paraId="7A41D60C">
      <w:pPr>
        <w:spacing w:line="360" w:lineRule="auto"/>
        <w:jc w:val="both"/>
        <w:rPr>
          <w:b/>
          <w:sz w:val="32"/>
          <w:szCs w:val="32"/>
        </w:rPr>
        <w:sectPr>
          <w:headerReference r:id="rId3" w:type="default"/>
          <w:footerReference r:id="rId4" w:type="default"/>
          <w:pgSz w:w="11906" w:h="16838"/>
          <w:pgMar w:top="1440" w:right="1080" w:bottom="1440" w:left="1080" w:header="1361" w:footer="851" w:gutter="0"/>
          <w:pgBorders>
            <w:top w:val="none" w:sz="0" w:space="0"/>
            <w:left w:val="none" w:sz="0" w:space="0"/>
            <w:bottom w:val="none" w:sz="0" w:space="0"/>
            <w:right w:val="none" w:sz="0" w:space="0"/>
          </w:pgBorders>
          <w:pgNumType w:fmt="decimal" w:start="1"/>
          <w:cols w:space="720" w:num="1"/>
          <w:docGrid w:type="lines" w:linePitch="326" w:charSpace="0"/>
        </w:sectPr>
      </w:pPr>
    </w:p>
    <w:p w14:paraId="49788F10">
      <w:pPr>
        <w:pStyle w:val="18"/>
        <w:pBdr>
          <w:top w:val="none" w:color="auto" w:sz="0" w:space="0"/>
          <w:left w:val="none" w:color="auto" w:sz="0" w:space="0"/>
          <w:bottom w:val="none" w:color="auto" w:sz="0" w:space="1"/>
          <w:right w:val="none" w:color="auto" w:sz="0" w:space="0"/>
          <w:between w:val="none" w:color="auto" w:sz="0" w:space="0"/>
        </w:pBdr>
        <w:spacing w:line="360" w:lineRule="auto"/>
        <w:jc w:val="both"/>
        <w:rPr>
          <w:rFonts w:hint="default" w:ascii="宋体" w:hAnsi="宋体" w:eastAsia="宋体"/>
          <w:lang w:val="en-US" w:eastAsia="zh-CN"/>
        </w:rPr>
      </w:pPr>
    </w:p>
    <w:sdt>
      <w:sdtPr>
        <w:rPr>
          <w:rFonts w:ascii="宋体" w:hAnsi="宋体" w:eastAsia="宋体" w:cs="Times New Roman"/>
          <w:b/>
          <w:bCs/>
          <w:sz w:val="56"/>
          <w:szCs w:val="96"/>
          <w:lang w:val="en-US" w:eastAsia="zh-CN" w:bidi="ar-SA"/>
        </w:rPr>
        <w:id w:val="147466910"/>
        <w15:color w:val="DBDBDB"/>
        <w:docPartObj>
          <w:docPartGallery w:val="Table of Contents"/>
          <w:docPartUnique/>
        </w:docPartObj>
      </w:sdtPr>
      <w:sdtEndPr>
        <w:rPr>
          <w:rFonts w:hint="eastAsia" w:ascii="宋体" w:hAnsi="宋体" w:eastAsia="宋体" w:cs="Times New Roman"/>
          <w:b/>
          <w:bCs/>
          <w:kern w:val="2"/>
          <w:sz w:val="18"/>
          <w:szCs w:val="32"/>
          <w:lang w:val="en-US" w:eastAsia="zh-CN" w:bidi="ar-SA"/>
        </w:rPr>
      </w:sdtEndPr>
      <w:sdtContent>
        <w:p w14:paraId="3D9ADEFF">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rPr>
              <w:rFonts w:hint="eastAsia" w:ascii="宋体" w:hAnsi="宋体" w:cs="宋体"/>
              <w:b/>
              <w:bCs/>
              <w:sz w:val="32"/>
              <w:szCs w:val="32"/>
              <w:lang w:eastAsia="zh-CN"/>
            </w:rPr>
          </w:pPr>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14:paraId="074B4F20">
          <w:pPr>
            <w:pStyle w:val="19"/>
            <w:tabs>
              <w:tab w:val="right" w:leader="dot" w:pos="9746"/>
            </w:tabs>
          </w:pPr>
          <w:r>
            <w:rPr>
              <w:rFonts w:hint="eastAsia" w:ascii="宋体" w:hAnsi="宋体"/>
              <w:b/>
              <w:kern w:val="2"/>
              <w:sz w:val="32"/>
              <w:szCs w:val="32"/>
              <w:lang w:val="en-US" w:eastAsia="zh-CN"/>
            </w:rPr>
            <w:fldChar w:fldCharType="begin"/>
          </w:r>
          <w:r>
            <w:rPr>
              <w:rFonts w:hint="eastAsia" w:ascii="宋体" w:hAnsi="宋体"/>
              <w:b/>
              <w:kern w:val="2"/>
              <w:sz w:val="32"/>
              <w:szCs w:val="32"/>
              <w:lang w:val="en-US" w:eastAsia="zh-CN"/>
            </w:rPr>
            <w:instrText xml:space="preserve">TOC \o "1-2" \h \u </w:instrText>
          </w:r>
          <w:r>
            <w:rPr>
              <w:rFonts w:hint="eastAsia" w:ascii="宋体" w:hAnsi="宋体"/>
              <w:b/>
              <w:kern w:val="2"/>
              <w:sz w:val="32"/>
              <w:szCs w:val="32"/>
              <w:lang w:val="en-US" w:eastAsia="zh-CN"/>
            </w:rPr>
            <w:fldChar w:fldCharType="separate"/>
          </w: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_Toc3804 </w:instrText>
          </w:r>
          <w:r>
            <w:rPr>
              <w:rFonts w:hint="eastAsia" w:ascii="宋体" w:hAnsi="宋体"/>
              <w:kern w:val="2"/>
              <w:szCs w:val="32"/>
              <w:lang w:val="en-US" w:eastAsia="zh-CN"/>
            </w:rPr>
            <w:fldChar w:fldCharType="separate"/>
          </w:r>
          <w:r>
            <w:rPr>
              <w:rFonts w:hint="eastAsia"/>
              <w:bCs w:val="0"/>
              <w:lang w:val="en-US" w:eastAsia="zh-CN"/>
            </w:rPr>
            <w:t>一、</w:t>
          </w:r>
          <w:r>
            <w:rPr>
              <w:rFonts w:hint="eastAsia"/>
              <w:bCs w:val="0"/>
            </w:rPr>
            <w:t>招标邀请</w:t>
          </w:r>
          <w:r>
            <w:tab/>
          </w:r>
          <w:r>
            <w:fldChar w:fldCharType="begin"/>
          </w:r>
          <w:r>
            <w:instrText xml:space="preserve"> PAGEREF _Toc3804 \h </w:instrText>
          </w:r>
          <w:r>
            <w:fldChar w:fldCharType="separate"/>
          </w:r>
          <w:r>
            <w:t>2</w:t>
          </w:r>
          <w:r>
            <w:fldChar w:fldCharType="end"/>
          </w:r>
          <w:r>
            <w:rPr>
              <w:rFonts w:hint="eastAsia" w:ascii="宋体" w:hAnsi="宋体"/>
              <w:kern w:val="2"/>
              <w:szCs w:val="32"/>
              <w:lang w:val="en-US" w:eastAsia="zh-CN"/>
            </w:rPr>
            <w:fldChar w:fldCharType="end"/>
          </w:r>
        </w:p>
        <w:p w14:paraId="5C2F5B13">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_Toc864 </w:instrText>
          </w:r>
          <w:r>
            <w:rPr>
              <w:rFonts w:hint="eastAsia" w:ascii="宋体" w:hAnsi="宋体"/>
              <w:kern w:val="2"/>
              <w:szCs w:val="32"/>
              <w:lang w:val="en-US" w:eastAsia="zh-CN"/>
            </w:rPr>
            <w:fldChar w:fldCharType="separate"/>
          </w:r>
          <w:r>
            <w:rPr>
              <w:rFonts w:hint="eastAsia"/>
              <w:bCs w:val="0"/>
              <w:lang w:val="en-US" w:eastAsia="zh-CN"/>
            </w:rPr>
            <w:t>二、</w:t>
          </w:r>
          <w:r>
            <w:rPr>
              <w:rFonts w:hint="eastAsia"/>
              <w:bCs w:val="0"/>
            </w:rPr>
            <w:t>招标需求</w:t>
          </w:r>
          <w:r>
            <w:tab/>
          </w:r>
          <w:r>
            <w:fldChar w:fldCharType="begin"/>
          </w:r>
          <w:r>
            <w:instrText xml:space="preserve"> PAGEREF _Toc864 \h </w:instrText>
          </w:r>
          <w:r>
            <w:fldChar w:fldCharType="separate"/>
          </w:r>
          <w:r>
            <w:t>2</w:t>
          </w:r>
          <w:r>
            <w:fldChar w:fldCharType="end"/>
          </w:r>
          <w:r>
            <w:rPr>
              <w:rFonts w:hint="eastAsia" w:ascii="宋体" w:hAnsi="宋体"/>
              <w:kern w:val="2"/>
              <w:szCs w:val="32"/>
              <w:lang w:val="en-US" w:eastAsia="zh-CN"/>
            </w:rPr>
            <w:fldChar w:fldCharType="end"/>
          </w:r>
        </w:p>
        <w:p w14:paraId="60ED65DA">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_Toc8327 </w:instrText>
          </w:r>
          <w:r>
            <w:rPr>
              <w:rFonts w:hint="eastAsia" w:ascii="宋体" w:hAnsi="宋体"/>
              <w:kern w:val="2"/>
              <w:szCs w:val="32"/>
              <w:lang w:val="en-US" w:eastAsia="zh-CN"/>
            </w:rPr>
            <w:fldChar w:fldCharType="separate"/>
          </w:r>
          <w:r>
            <w:rPr>
              <w:rFonts w:hint="eastAsia"/>
              <w:bCs w:val="0"/>
              <w:lang w:eastAsia="zh-CN"/>
            </w:rPr>
            <w:t>三、</w:t>
          </w:r>
          <w:r>
            <w:rPr>
              <w:rFonts w:hint="eastAsia"/>
              <w:bCs w:val="0"/>
            </w:rPr>
            <w:t>投标须知</w:t>
          </w:r>
          <w:r>
            <w:tab/>
          </w:r>
          <w:r>
            <w:fldChar w:fldCharType="begin"/>
          </w:r>
          <w:r>
            <w:instrText xml:space="preserve"> PAGEREF _Toc8327 \h </w:instrText>
          </w:r>
          <w:r>
            <w:fldChar w:fldCharType="separate"/>
          </w:r>
          <w:r>
            <w:t>2</w:t>
          </w:r>
          <w:r>
            <w:fldChar w:fldCharType="end"/>
          </w:r>
          <w:r>
            <w:rPr>
              <w:rFonts w:hint="eastAsia" w:ascii="宋体" w:hAnsi="宋体"/>
              <w:kern w:val="2"/>
              <w:szCs w:val="32"/>
              <w:lang w:val="en-US" w:eastAsia="zh-CN"/>
            </w:rPr>
            <w:fldChar w:fldCharType="end"/>
          </w:r>
        </w:p>
        <w:p w14:paraId="3071C62D">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_Toc21807 </w:instrText>
          </w:r>
          <w:r>
            <w:rPr>
              <w:rFonts w:hint="eastAsia" w:ascii="宋体" w:hAnsi="宋体"/>
              <w:kern w:val="2"/>
              <w:szCs w:val="32"/>
              <w:lang w:val="en-US" w:eastAsia="zh-CN"/>
            </w:rPr>
            <w:fldChar w:fldCharType="separate"/>
          </w:r>
          <w:r>
            <w:rPr>
              <w:rFonts w:hint="eastAsia"/>
              <w:bCs w:val="0"/>
              <w:lang w:eastAsia="zh-CN"/>
            </w:rPr>
            <w:t>四、</w:t>
          </w:r>
          <w:r>
            <w:rPr>
              <w:rFonts w:hint="eastAsia"/>
              <w:bCs w:val="0"/>
            </w:rPr>
            <w:t>投标人资格要求</w:t>
          </w:r>
          <w:r>
            <w:tab/>
          </w:r>
          <w:r>
            <w:fldChar w:fldCharType="begin"/>
          </w:r>
          <w:r>
            <w:instrText xml:space="preserve"> PAGEREF _Toc21807 \h </w:instrText>
          </w:r>
          <w:r>
            <w:fldChar w:fldCharType="separate"/>
          </w:r>
          <w:r>
            <w:t>3</w:t>
          </w:r>
          <w:r>
            <w:fldChar w:fldCharType="end"/>
          </w:r>
          <w:r>
            <w:rPr>
              <w:rFonts w:hint="eastAsia" w:ascii="宋体" w:hAnsi="宋体"/>
              <w:kern w:val="2"/>
              <w:szCs w:val="32"/>
              <w:lang w:val="en-US" w:eastAsia="zh-CN"/>
            </w:rPr>
            <w:fldChar w:fldCharType="end"/>
          </w:r>
        </w:p>
        <w:p w14:paraId="1DC07478">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_Toc24147 </w:instrText>
          </w:r>
          <w:r>
            <w:rPr>
              <w:rFonts w:hint="eastAsia" w:ascii="宋体" w:hAnsi="宋体"/>
              <w:kern w:val="2"/>
              <w:szCs w:val="32"/>
              <w:lang w:val="en-US" w:eastAsia="zh-CN"/>
            </w:rPr>
            <w:fldChar w:fldCharType="separate"/>
          </w:r>
          <w:r>
            <w:rPr>
              <w:rFonts w:hint="eastAsia"/>
              <w:bCs w:val="0"/>
              <w:lang w:eastAsia="zh-CN"/>
            </w:rPr>
            <w:t>五、标书领取与送达</w:t>
          </w:r>
          <w:r>
            <w:tab/>
          </w:r>
          <w:r>
            <w:fldChar w:fldCharType="begin"/>
          </w:r>
          <w:r>
            <w:instrText xml:space="preserve"> PAGEREF _Toc24147 \h </w:instrText>
          </w:r>
          <w:r>
            <w:fldChar w:fldCharType="separate"/>
          </w:r>
          <w:r>
            <w:t>4</w:t>
          </w:r>
          <w:r>
            <w:fldChar w:fldCharType="end"/>
          </w:r>
          <w:r>
            <w:rPr>
              <w:rFonts w:hint="eastAsia" w:ascii="宋体" w:hAnsi="宋体"/>
              <w:kern w:val="2"/>
              <w:szCs w:val="32"/>
              <w:lang w:val="en-US" w:eastAsia="zh-CN"/>
            </w:rPr>
            <w:fldChar w:fldCharType="end"/>
          </w:r>
        </w:p>
        <w:p w14:paraId="4559C162">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_Toc11075 </w:instrText>
          </w:r>
          <w:r>
            <w:rPr>
              <w:rFonts w:hint="eastAsia" w:ascii="宋体" w:hAnsi="宋体"/>
              <w:kern w:val="2"/>
              <w:szCs w:val="32"/>
              <w:lang w:val="en-US" w:eastAsia="zh-CN"/>
            </w:rPr>
            <w:fldChar w:fldCharType="separate"/>
          </w:r>
          <w:r>
            <w:rPr>
              <w:rFonts w:hint="eastAsia"/>
              <w:bCs w:val="0"/>
              <w:lang w:eastAsia="zh-CN"/>
            </w:rPr>
            <w:t>六、</w:t>
          </w:r>
          <w:r>
            <w:rPr>
              <w:rFonts w:hint="eastAsia"/>
              <w:bCs w:val="0"/>
              <w:shd w:val="clear"/>
            </w:rPr>
            <w:t>投标</w:t>
          </w:r>
          <w:r>
            <w:rPr>
              <w:rFonts w:hint="eastAsia"/>
              <w:bCs w:val="0"/>
              <w:shd w:val="clear"/>
              <w:lang w:eastAsia="zh-CN"/>
            </w:rPr>
            <w:t>文件</w:t>
          </w:r>
          <w:r>
            <w:rPr>
              <w:rFonts w:hint="eastAsia"/>
              <w:bCs w:val="0"/>
              <w:shd w:val="clear"/>
            </w:rPr>
            <w:t>编制</w:t>
          </w:r>
          <w:r>
            <w:rPr>
              <w:rFonts w:hint="eastAsia"/>
              <w:bCs w:val="0"/>
              <w:shd w:val="clear"/>
              <w:lang w:eastAsia="zh-CN"/>
            </w:rPr>
            <w:t>要求</w:t>
          </w:r>
          <w:r>
            <w:tab/>
          </w:r>
          <w:r>
            <w:fldChar w:fldCharType="begin"/>
          </w:r>
          <w:r>
            <w:instrText xml:space="preserve"> PAGEREF _Toc11075 \h </w:instrText>
          </w:r>
          <w:r>
            <w:fldChar w:fldCharType="separate"/>
          </w:r>
          <w:r>
            <w:t>5</w:t>
          </w:r>
          <w:r>
            <w:fldChar w:fldCharType="end"/>
          </w:r>
          <w:r>
            <w:rPr>
              <w:rFonts w:hint="eastAsia" w:ascii="宋体" w:hAnsi="宋体"/>
              <w:kern w:val="2"/>
              <w:szCs w:val="32"/>
              <w:lang w:val="en-US" w:eastAsia="zh-CN"/>
            </w:rPr>
            <w:fldChar w:fldCharType="end"/>
          </w:r>
        </w:p>
        <w:p w14:paraId="3B865441">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_Toc12874 </w:instrText>
          </w:r>
          <w:r>
            <w:rPr>
              <w:rFonts w:hint="eastAsia" w:ascii="宋体" w:hAnsi="宋体"/>
              <w:kern w:val="2"/>
              <w:szCs w:val="32"/>
              <w:lang w:val="en-US" w:eastAsia="zh-CN"/>
            </w:rPr>
            <w:fldChar w:fldCharType="separate"/>
          </w:r>
          <w:r>
            <w:rPr>
              <w:rFonts w:hint="eastAsia"/>
              <w:i w:val="0"/>
              <w:iCs w:val="0"/>
            </w:rPr>
            <w:t>附件</w:t>
          </w:r>
          <w:r>
            <w:rPr>
              <w:rFonts w:hint="eastAsia"/>
              <w:i w:val="0"/>
              <w:iCs w:val="0"/>
              <w:lang w:eastAsia="zh-CN"/>
            </w:rPr>
            <w:t>一</w:t>
          </w:r>
          <w:r>
            <w:rPr>
              <w:rFonts w:hint="eastAsia"/>
              <w:i w:val="0"/>
              <w:iCs w:val="0"/>
            </w:rPr>
            <w:t>：报价</w:t>
          </w:r>
          <w:r>
            <w:rPr>
              <w:rFonts w:hint="eastAsia"/>
              <w:i w:val="0"/>
              <w:iCs w:val="0"/>
              <w:lang w:eastAsia="zh-CN"/>
            </w:rPr>
            <w:t>汇总表</w:t>
          </w:r>
          <w:r>
            <w:tab/>
          </w:r>
          <w:r>
            <w:fldChar w:fldCharType="begin"/>
          </w:r>
          <w:r>
            <w:instrText xml:space="preserve"> PAGEREF _Toc12874 \h </w:instrText>
          </w:r>
          <w:r>
            <w:fldChar w:fldCharType="separate"/>
          </w:r>
          <w:r>
            <w:t>6</w:t>
          </w:r>
          <w:r>
            <w:fldChar w:fldCharType="end"/>
          </w:r>
          <w:r>
            <w:rPr>
              <w:rFonts w:hint="eastAsia" w:ascii="宋体" w:hAnsi="宋体"/>
              <w:kern w:val="2"/>
              <w:szCs w:val="32"/>
              <w:lang w:val="en-US" w:eastAsia="zh-CN"/>
            </w:rPr>
            <w:fldChar w:fldCharType="end"/>
          </w:r>
        </w:p>
        <w:p w14:paraId="60FA6562">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_Toc7898 </w:instrText>
          </w:r>
          <w:r>
            <w:rPr>
              <w:rFonts w:hint="eastAsia" w:ascii="宋体" w:hAnsi="宋体"/>
              <w:kern w:val="2"/>
              <w:szCs w:val="32"/>
              <w:lang w:val="en-US" w:eastAsia="zh-CN"/>
            </w:rPr>
            <w:fldChar w:fldCharType="separate"/>
          </w:r>
          <w:r>
            <w:rPr>
              <w:rFonts w:hint="eastAsia"/>
              <w:i w:val="0"/>
              <w:iCs w:val="0"/>
              <w:lang w:eastAsia="zh-CN"/>
            </w:rPr>
            <w:t>附件</w:t>
          </w:r>
          <w:r>
            <w:rPr>
              <w:rFonts w:hint="eastAsia"/>
              <w:i w:val="0"/>
              <w:iCs w:val="0"/>
              <w:lang w:val="en-US" w:eastAsia="zh-CN"/>
            </w:rPr>
            <w:t>二</w:t>
          </w:r>
          <w:r>
            <w:rPr>
              <w:rFonts w:hint="eastAsia"/>
              <w:i w:val="0"/>
              <w:iCs w:val="0"/>
              <w:lang w:eastAsia="zh-CN"/>
            </w:rPr>
            <w:t>：</w:t>
          </w:r>
          <w:r>
            <w:rPr>
              <w:rFonts w:hint="eastAsia"/>
              <w:i w:val="0"/>
              <w:iCs w:val="0"/>
            </w:rPr>
            <w:t>投标承诺书</w:t>
          </w:r>
          <w:r>
            <w:tab/>
          </w:r>
          <w:r>
            <w:fldChar w:fldCharType="begin"/>
          </w:r>
          <w:r>
            <w:instrText xml:space="preserve"> PAGEREF _Toc7898 \h </w:instrText>
          </w:r>
          <w:r>
            <w:fldChar w:fldCharType="separate"/>
          </w:r>
          <w:r>
            <w:t>7</w:t>
          </w:r>
          <w:r>
            <w:fldChar w:fldCharType="end"/>
          </w:r>
          <w:r>
            <w:rPr>
              <w:rFonts w:hint="eastAsia" w:ascii="宋体" w:hAnsi="宋体"/>
              <w:kern w:val="2"/>
              <w:szCs w:val="32"/>
              <w:lang w:val="en-US" w:eastAsia="zh-CN"/>
            </w:rPr>
            <w:fldChar w:fldCharType="end"/>
          </w:r>
        </w:p>
        <w:p w14:paraId="08A045D9">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_Toc12972 </w:instrText>
          </w:r>
          <w:r>
            <w:rPr>
              <w:rFonts w:hint="eastAsia" w:ascii="宋体" w:hAnsi="宋体"/>
              <w:kern w:val="2"/>
              <w:szCs w:val="32"/>
              <w:lang w:val="en-US" w:eastAsia="zh-CN"/>
            </w:rPr>
            <w:fldChar w:fldCharType="separate"/>
          </w:r>
          <w:r>
            <w:rPr>
              <w:rFonts w:hint="eastAsia" w:cs="Times New Roman"/>
              <w:i w:val="0"/>
              <w:iCs w:val="0"/>
              <w:lang w:eastAsia="zh-CN"/>
            </w:rPr>
            <w:t>附件</w:t>
          </w:r>
          <w:r>
            <w:rPr>
              <w:rFonts w:hint="eastAsia" w:cs="Times New Roman"/>
              <w:i w:val="0"/>
              <w:iCs w:val="0"/>
              <w:lang w:val="en-US" w:eastAsia="zh-CN"/>
            </w:rPr>
            <w:t>三</w:t>
          </w:r>
          <w:r>
            <w:rPr>
              <w:rFonts w:hint="eastAsia" w:cs="Times New Roman"/>
              <w:i w:val="0"/>
              <w:iCs w:val="0"/>
              <w:lang w:eastAsia="zh-CN"/>
            </w:rPr>
            <w:t>：投标廉洁承诺书</w:t>
          </w:r>
          <w:r>
            <w:tab/>
          </w:r>
          <w:r>
            <w:fldChar w:fldCharType="begin"/>
          </w:r>
          <w:r>
            <w:instrText xml:space="preserve"> PAGEREF _Toc12972 \h </w:instrText>
          </w:r>
          <w:r>
            <w:fldChar w:fldCharType="separate"/>
          </w:r>
          <w:r>
            <w:t>8</w:t>
          </w:r>
          <w:r>
            <w:fldChar w:fldCharType="end"/>
          </w:r>
          <w:r>
            <w:rPr>
              <w:rFonts w:hint="eastAsia" w:ascii="宋体" w:hAnsi="宋体"/>
              <w:kern w:val="2"/>
              <w:szCs w:val="32"/>
              <w:lang w:val="en-US" w:eastAsia="zh-CN"/>
            </w:rPr>
            <w:fldChar w:fldCharType="end"/>
          </w:r>
        </w:p>
        <w:p w14:paraId="79882EEF">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_Toc3937 </w:instrText>
          </w:r>
          <w:r>
            <w:rPr>
              <w:rFonts w:hint="eastAsia" w:ascii="宋体" w:hAnsi="宋体"/>
              <w:kern w:val="2"/>
              <w:szCs w:val="32"/>
              <w:lang w:val="en-US" w:eastAsia="zh-CN"/>
            </w:rPr>
            <w:fldChar w:fldCharType="separate"/>
          </w:r>
          <w:r>
            <w:rPr>
              <w:rFonts w:hint="eastAsia" w:cs="Times New Roman"/>
              <w:i w:val="0"/>
              <w:iCs w:val="0"/>
              <w:lang w:eastAsia="zh-CN"/>
            </w:rPr>
            <w:t>附件</w:t>
          </w:r>
          <w:r>
            <w:rPr>
              <w:rFonts w:hint="eastAsia" w:cs="Times New Roman"/>
              <w:i w:val="0"/>
              <w:iCs w:val="0"/>
              <w:lang w:val="en-US" w:eastAsia="zh-CN"/>
            </w:rPr>
            <w:t>四</w:t>
          </w:r>
          <w:r>
            <w:rPr>
              <w:rFonts w:hint="eastAsia" w:cs="Times New Roman"/>
              <w:i w:val="0"/>
              <w:iCs w:val="0"/>
              <w:lang w:eastAsia="zh-CN"/>
            </w:rPr>
            <w:t>：招标文件合同范本确认函</w:t>
          </w:r>
          <w:r>
            <w:tab/>
          </w:r>
          <w:r>
            <w:fldChar w:fldCharType="begin"/>
          </w:r>
          <w:r>
            <w:instrText xml:space="preserve"> PAGEREF _Toc3937 \h </w:instrText>
          </w:r>
          <w:r>
            <w:fldChar w:fldCharType="separate"/>
          </w:r>
          <w:r>
            <w:t>9</w:t>
          </w:r>
          <w:r>
            <w:fldChar w:fldCharType="end"/>
          </w:r>
          <w:r>
            <w:rPr>
              <w:rFonts w:hint="eastAsia" w:ascii="宋体" w:hAnsi="宋体"/>
              <w:kern w:val="2"/>
              <w:szCs w:val="32"/>
              <w:lang w:val="en-US" w:eastAsia="zh-CN"/>
            </w:rPr>
            <w:fldChar w:fldCharType="end"/>
          </w:r>
        </w:p>
        <w:p w14:paraId="69027BEB">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_Toc687 </w:instrText>
          </w:r>
          <w:r>
            <w:rPr>
              <w:rFonts w:hint="eastAsia" w:ascii="宋体" w:hAnsi="宋体"/>
              <w:kern w:val="2"/>
              <w:szCs w:val="32"/>
              <w:lang w:val="en-US" w:eastAsia="zh-CN"/>
            </w:rPr>
            <w:fldChar w:fldCharType="separate"/>
          </w:r>
          <w:r>
            <w:rPr>
              <w:rFonts w:hint="eastAsia" w:ascii="Cambria" w:hAnsi="Cambria" w:eastAsia="宋体" w:cs="Times New Roman"/>
              <w:bCs/>
              <w:i w:val="0"/>
              <w:iCs w:val="0"/>
              <w:szCs w:val="28"/>
              <w:lang w:val="en-US" w:eastAsia="zh-CN" w:bidi="ar-SA"/>
            </w:rPr>
            <w:t>附件</w:t>
          </w:r>
          <w:r>
            <w:rPr>
              <w:rFonts w:hint="eastAsia" w:cs="Times New Roman"/>
              <w:bCs/>
              <w:i w:val="0"/>
              <w:iCs w:val="0"/>
              <w:szCs w:val="28"/>
              <w:lang w:val="en-US" w:eastAsia="zh-CN" w:bidi="ar-SA"/>
            </w:rPr>
            <w:t>五</w:t>
          </w:r>
          <w:r>
            <w:rPr>
              <w:rFonts w:hint="eastAsia" w:ascii="Cambria" w:hAnsi="Cambria" w:eastAsia="宋体" w:cs="Times New Roman"/>
              <w:bCs/>
              <w:i w:val="0"/>
              <w:iCs w:val="0"/>
              <w:szCs w:val="28"/>
              <w:lang w:val="en-US" w:eastAsia="zh-CN" w:bidi="ar-SA"/>
            </w:rPr>
            <w:t>：法定代表人资格证明书</w:t>
          </w:r>
          <w:r>
            <w:tab/>
          </w:r>
          <w:r>
            <w:fldChar w:fldCharType="begin"/>
          </w:r>
          <w:r>
            <w:instrText xml:space="preserve"> PAGEREF _Toc687 \h </w:instrText>
          </w:r>
          <w:r>
            <w:fldChar w:fldCharType="separate"/>
          </w:r>
          <w:r>
            <w:t>10</w:t>
          </w:r>
          <w:r>
            <w:fldChar w:fldCharType="end"/>
          </w:r>
          <w:r>
            <w:rPr>
              <w:rFonts w:hint="eastAsia" w:ascii="宋体" w:hAnsi="宋体"/>
              <w:kern w:val="2"/>
              <w:szCs w:val="32"/>
              <w:lang w:val="en-US" w:eastAsia="zh-CN"/>
            </w:rPr>
            <w:fldChar w:fldCharType="end"/>
          </w:r>
        </w:p>
        <w:p w14:paraId="6340F8AF">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_Toc22191 </w:instrText>
          </w:r>
          <w:r>
            <w:rPr>
              <w:rFonts w:hint="eastAsia" w:ascii="宋体" w:hAnsi="宋体"/>
              <w:kern w:val="2"/>
              <w:szCs w:val="32"/>
              <w:lang w:val="en-US" w:eastAsia="zh-CN"/>
            </w:rPr>
            <w:fldChar w:fldCharType="separate"/>
          </w:r>
          <w:r>
            <w:rPr>
              <w:rFonts w:hint="eastAsia" w:ascii="Cambria" w:hAnsi="Cambria" w:eastAsia="宋体" w:cs="Times New Roman"/>
              <w:bCs/>
              <w:i w:val="0"/>
              <w:iCs w:val="0"/>
              <w:szCs w:val="28"/>
              <w:lang w:val="en-US" w:eastAsia="zh-CN" w:bidi="ar-SA"/>
            </w:rPr>
            <w:t>附件</w:t>
          </w:r>
          <w:r>
            <w:rPr>
              <w:rFonts w:hint="eastAsia" w:cs="Times New Roman"/>
              <w:bCs/>
              <w:i w:val="0"/>
              <w:iCs w:val="0"/>
              <w:szCs w:val="28"/>
              <w:lang w:val="en-US" w:eastAsia="zh-CN" w:bidi="ar-SA"/>
            </w:rPr>
            <w:t>六</w:t>
          </w:r>
          <w:r>
            <w:rPr>
              <w:rFonts w:hint="eastAsia" w:ascii="Cambria" w:hAnsi="Cambria" w:eastAsia="宋体" w:cs="Times New Roman"/>
              <w:bCs/>
              <w:i w:val="0"/>
              <w:iCs w:val="0"/>
              <w:szCs w:val="28"/>
              <w:lang w:val="en-US" w:eastAsia="zh-CN" w:bidi="ar-SA"/>
            </w:rPr>
            <w:t>：委托书</w:t>
          </w:r>
          <w:r>
            <w:tab/>
          </w:r>
          <w:r>
            <w:fldChar w:fldCharType="begin"/>
          </w:r>
          <w:r>
            <w:instrText xml:space="preserve"> PAGEREF _Toc22191 \h </w:instrText>
          </w:r>
          <w:r>
            <w:fldChar w:fldCharType="separate"/>
          </w:r>
          <w:r>
            <w:t>11</w:t>
          </w:r>
          <w:r>
            <w:fldChar w:fldCharType="end"/>
          </w:r>
          <w:r>
            <w:rPr>
              <w:rFonts w:hint="eastAsia" w:ascii="宋体" w:hAnsi="宋体"/>
              <w:kern w:val="2"/>
              <w:szCs w:val="32"/>
              <w:lang w:val="en-US" w:eastAsia="zh-CN"/>
            </w:rPr>
            <w:fldChar w:fldCharType="end"/>
          </w:r>
        </w:p>
        <w:p w14:paraId="3496E0CA">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_Toc12898 </w:instrText>
          </w:r>
          <w:r>
            <w:rPr>
              <w:rFonts w:hint="eastAsia" w:ascii="宋体" w:hAnsi="宋体"/>
              <w:kern w:val="2"/>
              <w:szCs w:val="32"/>
              <w:lang w:val="en-US" w:eastAsia="zh-CN"/>
            </w:rPr>
            <w:fldChar w:fldCharType="separate"/>
          </w:r>
          <w:r>
            <w:rPr>
              <w:rFonts w:hint="eastAsia"/>
              <w:i w:val="0"/>
              <w:iCs w:val="0"/>
              <w:lang w:eastAsia="zh-CN"/>
            </w:rPr>
            <w:t>附件</w:t>
          </w:r>
          <w:r>
            <w:rPr>
              <w:rFonts w:hint="eastAsia"/>
              <w:i w:val="0"/>
              <w:iCs w:val="0"/>
              <w:lang w:val="en-US" w:eastAsia="zh-CN"/>
            </w:rPr>
            <w:t>七</w:t>
          </w:r>
          <w:r>
            <w:rPr>
              <w:rFonts w:hint="eastAsia"/>
              <w:i w:val="0"/>
              <w:iCs w:val="0"/>
              <w:lang w:eastAsia="zh-CN"/>
            </w:rPr>
            <w:t>：投标保证金缴纳回执</w:t>
          </w:r>
          <w:r>
            <w:tab/>
          </w:r>
          <w:r>
            <w:fldChar w:fldCharType="begin"/>
          </w:r>
          <w:r>
            <w:instrText xml:space="preserve"> PAGEREF _Toc12898 \h </w:instrText>
          </w:r>
          <w:r>
            <w:fldChar w:fldCharType="separate"/>
          </w:r>
          <w:r>
            <w:t>12</w:t>
          </w:r>
          <w:r>
            <w:fldChar w:fldCharType="end"/>
          </w:r>
          <w:r>
            <w:rPr>
              <w:rFonts w:hint="eastAsia" w:ascii="宋体" w:hAnsi="宋体"/>
              <w:kern w:val="2"/>
              <w:szCs w:val="32"/>
              <w:lang w:val="en-US" w:eastAsia="zh-CN"/>
            </w:rPr>
            <w:fldChar w:fldCharType="end"/>
          </w:r>
        </w:p>
        <w:p w14:paraId="03818883">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_Toc13280 </w:instrText>
          </w:r>
          <w:r>
            <w:rPr>
              <w:rFonts w:hint="eastAsia" w:ascii="宋体" w:hAnsi="宋体"/>
              <w:kern w:val="2"/>
              <w:szCs w:val="32"/>
              <w:lang w:val="en-US" w:eastAsia="zh-CN"/>
            </w:rPr>
            <w:fldChar w:fldCharType="separate"/>
          </w:r>
          <w:r>
            <w:rPr>
              <w:rFonts w:hint="eastAsia"/>
              <w:i w:val="0"/>
              <w:iCs w:val="0"/>
              <w:lang w:eastAsia="zh-CN"/>
            </w:rPr>
            <w:t>附件</w:t>
          </w:r>
          <w:r>
            <w:rPr>
              <w:rFonts w:hint="eastAsia"/>
              <w:i w:val="0"/>
              <w:iCs w:val="0"/>
              <w:lang w:val="en-US" w:eastAsia="zh-CN"/>
            </w:rPr>
            <w:t>八</w:t>
          </w:r>
          <w:r>
            <w:rPr>
              <w:rFonts w:hint="eastAsia"/>
              <w:i w:val="0"/>
              <w:iCs w:val="0"/>
              <w:lang w:eastAsia="zh-CN"/>
            </w:rPr>
            <w:t>：</w:t>
          </w:r>
          <w:r>
            <w:rPr>
              <w:rFonts w:hint="eastAsia" w:ascii="宋体" w:hAnsi="宋体" w:cs="宋体"/>
              <w:i w:val="0"/>
              <w:iCs w:val="0"/>
              <w:szCs w:val="28"/>
            </w:rPr>
            <w:t>技术标部分</w:t>
          </w:r>
          <w:r>
            <w:tab/>
          </w:r>
          <w:r>
            <w:fldChar w:fldCharType="begin"/>
          </w:r>
          <w:r>
            <w:instrText xml:space="preserve"> PAGEREF _Toc13280 \h </w:instrText>
          </w:r>
          <w:r>
            <w:fldChar w:fldCharType="separate"/>
          </w:r>
          <w:r>
            <w:t>13</w:t>
          </w:r>
          <w:r>
            <w:fldChar w:fldCharType="end"/>
          </w:r>
          <w:r>
            <w:rPr>
              <w:rFonts w:hint="eastAsia" w:ascii="宋体" w:hAnsi="宋体"/>
              <w:kern w:val="2"/>
              <w:szCs w:val="32"/>
              <w:lang w:val="en-US" w:eastAsia="zh-CN"/>
            </w:rPr>
            <w:fldChar w:fldCharType="end"/>
          </w:r>
        </w:p>
        <w:p w14:paraId="74CF028C">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_Toc24211 </w:instrText>
          </w:r>
          <w:r>
            <w:rPr>
              <w:rFonts w:hint="eastAsia" w:ascii="宋体" w:hAnsi="宋体"/>
              <w:kern w:val="2"/>
              <w:szCs w:val="32"/>
              <w:lang w:val="en-US" w:eastAsia="zh-CN"/>
            </w:rPr>
            <w:fldChar w:fldCharType="separate"/>
          </w:r>
          <w:r>
            <w:rPr>
              <w:rFonts w:hint="eastAsia" w:cs="Times New Roman"/>
              <w:bCs w:val="0"/>
              <w:kern w:val="32"/>
              <w:szCs w:val="32"/>
              <w:lang w:val="en-US" w:eastAsia="zh-CN" w:bidi="ar-SA"/>
            </w:rPr>
            <w:t>七</w:t>
          </w:r>
          <w:r>
            <w:rPr>
              <w:rFonts w:hint="eastAsia" w:ascii="Cambria" w:hAnsi="Cambria" w:eastAsia="宋体" w:cs="Times New Roman"/>
              <w:bCs w:val="0"/>
              <w:kern w:val="32"/>
              <w:szCs w:val="32"/>
              <w:lang w:val="en-US" w:eastAsia="zh-CN" w:bidi="ar-SA"/>
            </w:rPr>
            <w:t>、</w:t>
          </w:r>
          <w:r>
            <w:rPr>
              <w:rFonts w:hint="eastAsia"/>
              <w:bCs w:val="0"/>
              <w:lang w:eastAsia="zh-CN"/>
            </w:rPr>
            <w:t>消杀服务要求</w:t>
          </w:r>
          <w:r>
            <w:tab/>
          </w:r>
          <w:r>
            <w:fldChar w:fldCharType="begin"/>
          </w:r>
          <w:r>
            <w:instrText xml:space="preserve"> PAGEREF _Toc24211 \h </w:instrText>
          </w:r>
          <w:r>
            <w:fldChar w:fldCharType="separate"/>
          </w:r>
          <w:r>
            <w:t>14</w:t>
          </w:r>
          <w:r>
            <w:fldChar w:fldCharType="end"/>
          </w:r>
          <w:r>
            <w:rPr>
              <w:rFonts w:hint="eastAsia" w:ascii="宋体" w:hAnsi="宋体"/>
              <w:kern w:val="2"/>
              <w:szCs w:val="32"/>
              <w:lang w:val="en-US" w:eastAsia="zh-CN"/>
            </w:rPr>
            <w:fldChar w:fldCharType="end"/>
          </w:r>
        </w:p>
        <w:p w14:paraId="69D109AC">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_Toc18981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1、 服务内容</w:t>
          </w:r>
          <w:r>
            <w:tab/>
          </w:r>
          <w:r>
            <w:fldChar w:fldCharType="begin"/>
          </w:r>
          <w:r>
            <w:instrText xml:space="preserve"> PAGEREF _Toc18981 \h </w:instrText>
          </w:r>
          <w:r>
            <w:fldChar w:fldCharType="separate"/>
          </w:r>
          <w:r>
            <w:t>14</w:t>
          </w:r>
          <w:r>
            <w:fldChar w:fldCharType="end"/>
          </w:r>
          <w:r>
            <w:rPr>
              <w:rFonts w:hint="eastAsia" w:ascii="宋体" w:hAnsi="宋体"/>
              <w:kern w:val="2"/>
              <w:szCs w:val="32"/>
              <w:lang w:val="en-US" w:eastAsia="zh-CN"/>
            </w:rPr>
            <w:fldChar w:fldCharType="end"/>
          </w:r>
        </w:p>
        <w:p w14:paraId="43CCDA5C">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_Toc6368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2</w:t>
          </w:r>
          <w:r>
            <w:rPr>
              <w:rFonts w:hint="eastAsia" w:ascii="宋体" w:hAnsi="宋体" w:eastAsia="宋体" w:cs="Times New Roman"/>
              <w:bCs/>
              <w:szCs w:val="28"/>
              <w:lang w:val="en-US" w:eastAsia="zh-CN" w:bidi="ar-SA"/>
            </w:rPr>
            <w:t>、</w:t>
          </w:r>
          <w:r>
            <w:rPr>
              <w:rFonts w:hint="eastAsia" w:ascii="宋体" w:hAnsi="宋体" w:cs="Times New Roman"/>
              <w:bCs/>
              <w:szCs w:val="28"/>
              <w:lang w:val="en-US" w:eastAsia="zh-CN" w:bidi="ar-SA"/>
            </w:rPr>
            <w:t>服务标准</w:t>
          </w:r>
          <w:r>
            <w:tab/>
          </w:r>
          <w:r>
            <w:fldChar w:fldCharType="begin"/>
          </w:r>
          <w:r>
            <w:instrText xml:space="preserve"> PAGEREF _Toc6368 \h </w:instrText>
          </w:r>
          <w:r>
            <w:fldChar w:fldCharType="separate"/>
          </w:r>
          <w:r>
            <w:t>14</w:t>
          </w:r>
          <w:r>
            <w:fldChar w:fldCharType="end"/>
          </w:r>
          <w:r>
            <w:rPr>
              <w:rFonts w:hint="eastAsia" w:ascii="宋体" w:hAnsi="宋体"/>
              <w:kern w:val="2"/>
              <w:szCs w:val="32"/>
              <w:lang w:val="en-US" w:eastAsia="zh-CN"/>
            </w:rPr>
            <w:fldChar w:fldCharType="end"/>
          </w:r>
        </w:p>
        <w:p w14:paraId="0E39E03D">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_Toc15116 </w:instrText>
          </w:r>
          <w:r>
            <w:rPr>
              <w:rFonts w:hint="eastAsia" w:ascii="宋体" w:hAnsi="宋体"/>
              <w:kern w:val="2"/>
              <w:szCs w:val="32"/>
              <w:lang w:val="en-US" w:eastAsia="zh-CN"/>
            </w:rPr>
            <w:fldChar w:fldCharType="separate"/>
          </w:r>
          <w:r>
            <w:rPr>
              <w:rFonts w:hint="eastAsia" w:ascii="宋体" w:hAnsi="宋体" w:cs="Times New Roman"/>
              <w:bCs/>
              <w:szCs w:val="28"/>
              <w:lang w:val="en-US" w:eastAsia="zh-CN" w:bidi="ar-SA"/>
            </w:rPr>
            <w:t>3</w:t>
          </w:r>
          <w:r>
            <w:rPr>
              <w:rFonts w:hint="eastAsia" w:ascii="宋体" w:hAnsi="宋体" w:eastAsia="宋体" w:cs="Times New Roman"/>
              <w:bCs/>
              <w:szCs w:val="28"/>
              <w:lang w:val="en-US" w:eastAsia="zh-CN" w:bidi="ar-SA"/>
            </w:rPr>
            <w:t>、</w:t>
          </w:r>
          <w:r>
            <w:rPr>
              <w:rFonts w:hint="eastAsia" w:ascii="宋体" w:hAnsi="宋体" w:cs="Times New Roman"/>
              <w:bCs/>
              <w:szCs w:val="28"/>
              <w:lang w:val="en-US" w:eastAsia="zh-CN" w:bidi="ar-SA"/>
            </w:rPr>
            <w:t>服务考核</w:t>
          </w:r>
          <w:r>
            <w:tab/>
          </w:r>
          <w:r>
            <w:fldChar w:fldCharType="begin"/>
          </w:r>
          <w:r>
            <w:instrText xml:space="preserve"> PAGEREF _Toc15116 \h </w:instrText>
          </w:r>
          <w:r>
            <w:fldChar w:fldCharType="separate"/>
          </w:r>
          <w:r>
            <w:t>16</w:t>
          </w:r>
          <w:r>
            <w:fldChar w:fldCharType="end"/>
          </w:r>
          <w:r>
            <w:rPr>
              <w:rFonts w:hint="eastAsia" w:ascii="宋体" w:hAnsi="宋体"/>
              <w:kern w:val="2"/>
              <w:szCs w:val="32"/>
              <w:lang w:val="en-US" w:eastAsia="zh-CN"/>
            </w:rPr>
            <w:fldChar w:fldCharType="end"/>
          </w:r>
        </w:p>
        <w:p w14:paraId="25DDC0E3">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_Toc8545 </w:instrText>
          </w:r>
          <w:r>
            <w:rPr>
              <w:rFonts w:hint="eastAsia" w:ascii="宋体" w:hAnsi="宋体"/>
              <w:kern w:val="2"/>
              <w:szCs w:val="32"/>
              <w:lang w:val="en-US" w:eastAsia="zh-CN"/>
            </w:rPr>
            <w:fldChar w:fldCharType="separate"/>
          </w:r>
          <w:r>
            <w:rPr>
              <w:rFonts w:hint="eastAsia" w:cs="Times New Roman"/>
              <w:bCs/>
              <w:kern w:val="32"/>
              <w:szCs w:val="32"/>
              <w:lang w:val="en-US" w:eastAsia="zh-CN" w:bidi="ar-SA"/>
            </w:rPr>
            <w:t>八</w:t>
          </w:r>
          <w:r>
            <w:rPr>
              <w:rFonts w:hint="eastAsia" w:ascii="Cambria" w:hAnsi="Cambria" w:eastAsia="宋体" w:cs="Times New Roman"/>
              <w:bCs/>
              <w:kern w:val="32"/>
              <w:szCs w:val="32"/>
              <w:lang w:val="en-US" w:eastAsia="zh-CN" w:bidi="ar-SA"/>
            </w:rPr>
            <w:t>、</w:t>
          </w:r>
          <w:r>
            <w:rPr>
              <w:rFonts w:hint="eastAsia" w:eastAsia="宋体" w:cs="Times New Roman"/>
              <w:lang w:eastAsia="zh-CN"/>
            </w:rPr>
            <w:t>合同及其合同附件</w:t>
          </w:r>
          <w:r>
            <w:tab/>
          </w:r>
          <w:r>
            <w:fldChar w:fldCharType="begin"/>
          </w:r>
          <w:r>
            <w:instrText xml:space="preserve"> PAGEREF _Toc8545 \h </w:instrText>
          </w:r>
          <w:r>
            <w:fldChar w:fldCharType="separate"/>
          </w:r>
          <w:r>
            <w:t>18</w:t>
          </w:r>
          <w:r>
            <w:fldChar w:fldCharType="end"/>
          </w:r>
          <w:r>
            <w:rPr>
              <w:rFonts w:hint="eastAsia" w:ascii="宋体" w:hAnsi="宋体"/>
              <w:kern w:val="2"/>
              <w:szCs w:val="32"/>
              <w:lang w:val="en-US" w:eastAsia="zh-CN"/>
            </w:rPr>
            <w:fldChar w:fldCharType="end"/>
          </w:r>
        </w:p>
        <w:p w14:paraId="4951BFAF">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_Toc24586 </w:instrText>
          </w:r>
          <w:r>
            <w:rPr>
              <w:rFonts w:hint="eastAsia" w:ascii="宋体" w:hAnsi="宋体"/>
              <w:kern w:val="2"/>
              <w:szCs w:val="32"/>
              <w:lang w:val="en-US" w:eastAsia="zh-CN"/>
            </w:rPr>
            <w:fldChar w:fldCharType="separate"/>
          </w:r>
          <w:r>
            <w:rPr>
              <w:rFonts w:hint="eastAsia" w:ascii="宋体" w:hAnsi="宋体"/>
              <w:bCs w:val="0"/>
              <w:szCs w:val="24"/>
            </w:rPr>
            <w:t>附件</w:t>
          </w:r>
          <w:r>
            <w:rPr>
              <w:rFonts w:hint="eastAsia" w:ascii="宋体" w:hAnsi="宋体"/>
              <w:bCs w:val="0"/>
              <w:szCs w:val="24"/>
              <w:lang w:val="en-US" w:eastAsia="zh-CN"/>
            </w:rPr>
            <w:t>一</w:t>
          </w:r>
          <w:r>
            <w:rPr>
              <w:rFonts w:hint="eastAsia" w:ascii="宋体" w:hAnsi="宋体"/>
              <w:bCs w:val="0"/>
              <w:szCs w:val="24"/>
            </w:rPr>
            <w:t>：消杀服务频率及标准</w:t>
          </w:r>
          <w:r>
            <w:tab/>
          </w:r>
          <w:r>
            <w:fldChar w:fldCharType="begin"/>
          </w:r>
          <w:r>
            <w:instrText xml:space="preserve"> PAGEREF _Toc24586 \h </w:instrText>
          </w:r>
          <w:r>
            <w:fldChar w:fldCharType="separate"/>
          </w:r>
          <w:r>
            <w:t>25</w:t>
          </w:r>
          <w:r>
            <w:fldChar w:fldCharType="end"/>
          </w:r>
          <w:r>
            <w:rPr>
              <w:rFonts w:hint="eastAsia" w:ascii="宋体" w:hAnsi="宋体"/>
              <w:kern w:val="2"/>
              <w:szCs w:val="32"/>
              <w:lang w:val="en-US" w:eastAsia="zh-CN"/>
            </w:rPr>
            <w:fldChar w:fldCharType="end"/>
          </w:r>
        </w:p>
        <w:p w14:paraId="11988F35">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_Toc1673 </w:instrText>
          </w:r>
          <w:r>
            <w:rPr>
              <w:rFonts w:hint="eastAsia" w:ascii="宋体" w:hAnsi="宋体"/>
              <w:kern w:val="2"/>
              <w:szCs w:val="32"/>
              <w:lang w:val="en-US" w:eastAsia="zh-CN"/>
            </w:rPr>
            <w:fldChar w:fldCharType="separate"/>
          </w:r>
          <w:r>
            <w:rPr>
              <w:rFonts w:hint="eastAsia" w:ascii="宋体" w:hAnsi="宋体"/>
              <w:bCs w:val="0"/>
              <w:szCs w:val="24"/>
            </w:rPr>
            <w:t>附件</w:t>
          </w:r>
          <w:r>
            <w:rPr>
              <w:rFonts w:hint="eastAsia" w:ascii="宋体" w:hAnsi="宋体"/>
              <w:bCs w:val="0"/>
              <w:szCs w:val="24"/>
              <w:lang w:val="en-US" w:eastAsia="zh-CN"/>
            </w:rPr>
            <w:t>二</w:t>
          </w:r>
          <w:r>
            <w:rPr>
              <w:rFonts w:hint="eastAsia" w:ascii="宋体" w:hAnsi="宋体"/>
              <w:bCs w:val="0"/>
              <w:szCs w:val="24"/>
            </w:rPr>
            <w:t>：消杀服务考核标准</w:t>
          </w:r>
          <w:r>
            <w:tab/>
          </w:r>
          <w:r>
            <w:fldChar w:fldCharType="begin"/>
          </w:r>
          <w:r>
            <w:instrText xml:space="preserve"> PAGEREF _Toc1673 \h </w:instrText>
          </w:r>
          <w:r>
            <w:fldChar w:fldCharType="separate"/>
          </w:r>
          <w:r>
            <w:t>27</w:t>
          </w:r>
          <w:r>
            <w:fldChar w:fldCharType="end"/>
          </w:r>
          <w:r>
            <w:rPr>
              <w:rFonts w:hint="eastAsia" w:ascii="宋体" w:hAnsi="宋体"/>
              <w:kern w:val="2"/>
              <w:szCs w:val="32"/>
              <w:lang w:val="en-US" w:eastAsia="zh-CN"/>
            </w:rPr>
            <w:fldChar w:fldCharType="end"/>
          </w:r>
        </w:p>
        <w:p w14:paraId="41E566B9">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_Toc1355 </w:instrText>
          </w:r>
          <w:r>
            <w:rPr>
              <w:rFonts w:hint="eastAsia" w:ascii="宋体" w:hAnsi="宋体"/>
              <w:kern w:val="2"/>
              <w:szCs w:val="32"/>
              <w:lang w:val="en-US" w:eastAsia="zh-CN"/>
            </w:rPr>
            <w:fldChar w:fldCharType="separate"/>
          </w:r>
          <w:r>
            <w:rPr>
              <w:rFonts w:hint="eastAsia" w:ascii="宋体" w:hAnsi="宋体"/>
              <w:bCs w:val="0"/>
              <w:szCs w:val="24"/>
            </w:rPr>
            <w:t>附件</w:t>
          </w:r>
          <w:r>
            <w:rPr>
              <w:rFonts w:hint="eastAsia" w:ascii="宋体" w:hAnsi="宋体"/>
              <w:bCs w:val="0"/>
              <w:szCs w:val="24"/>
              <w:lang w:val="en-US" w:eastAsia="zh-CN"/>
            </w:rPr>
            <w:t>三</w:t>
          </w:r>
          <w:r>
            <w:rPr>
              <w:rFonts w:hint="eastAsia" w:ascii="宋体" w:hAnsi="宋体"/>
              <w:bCs w:val="0"/>
              <w:szCs w:val="24"/>
            </w:rPr>
            <w:t>：</w:t>
          </w:r>
          <w:r>
            <w:rPr>
              <w:rFonts w:hint="eastAsia" w:ascii="宋体" w:hAnsi="宋体"/>
              <w:bCs w:val="0"/>
              <w:szCs w:val="24"/>
              <w:lang w:eastAsia="zh-CN"/>
            </w:rPr>
            <w:t>安全管理协议</w:t>
          </w:r>
          <w:r>
            <w:tab/>
          </w:r>
          <w:r>
            <w:fldChar w:fldCharType="begin"/>
          </w:r>
          <w:r>
            <w:instrText xml:space="preserve"> PAGEREF _Toc1355 \h </w:instrText>
          </w:r>
          <w:r>
            <w:fldChar w:fldCharType="separate"/>
          </w:r>
          <w:r>
            <w:t>29</w:t>
          </w:r>
          <w:r>
            <w:fldChar w:fldCharType="end"/>
          </w:r>
          <w:r>
            <w:rPr>
              <w:rFonts w:hint="eastAsia" w:ascii="宋体" w:hAnsi="宋体"/>
              <w:kern w:val="2"/>
              <w:szCs w:val="32"/>
              <w:lang w:val="en-US" w:eastAsia="zh-CN"/>
            </w:rPr>
            <w:fldChar w:fldCharType="end"/>
          </w:r>
        </w:p>
        <w:p w14:paraId="4BE8D4AF">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_Toc9524 </w:instrText>
          </w:r>
          <w:r>
            <w:rPr>
              <w:rFonts w:hint="eastAsia" w:ascii="宋体" w:hAnsi="宋体"/>
              <w:kern w:val="2"/>
              <w:szCs w:val="32"/>
              <w:lang w:val="en-US" w:eastAsia="zh-CN"/>
            </w:rPr>
            <w:fldChar w:fldCharType="separate"/>
          </w:r>
          <w:r>
            <w:rPr>
              <w:rFonts w:hint="eastAsia" w:ascii="宋体" w:hAnsi="宋体" w:eastAsia="宋体" w:cs="Times New Roman"/>
              <w:bCs w:val="0"/>
              <w:szCs w:val="24"/>
              <w:lang w:eastAsia="zh-CN"/>
            </w:rPr>
            <w:t>附件</w:t>
          </w:r>
          <w:r>
            <w:rPr>
              <w:rFonts w:hint="eastAsia" w:ascii="宋体" w:hAnsi="宋体" w:cs="Times New Roman"/>
              <w:bCs w:val="0"/>
              <w:szCs w:val="24"/>
              <w:lang w:val="en-US" w:eastAsia="zh-CN"/>
            </w:rPr>
            <w:t>四</w:t>
          </w:r>
          <w:r>
            <w:rPr>
              <w:rFonts w:hint="eastAsia" w:ascii="宋体" w:hAnsi="宋体" w:eastAsia="宋体" w:cs="Times New Roman"/>
              <w:bCs w:val="0"/>
              <w:szCs w:val="24"/>
              <w:lang w:eastAsia="zh-CN"/>
            </w:rPr>
            <w:t>：环境和职业健康安全协议书</w:t>
          </w:r>
          <w:r>
            <w:tab/>
          </w:r>
          <w:r>
            <w:fldChar w:fldCharType="begin"/>
          </w:r>
          <w:r>
            <w:instrText xml:space="preserve"> PAGEREF _Toc9524 \h </w:instrText>
          </w:r>
          <w:r>
            <w:fldChar w:fldCharType="separate"/>
          </w:r>
          <w:r>
            <w:t>32</w:t>
          </w:r>
          <w:r>
            <w:fldChar w:fldCharType="end"/>
          </w:r>
          <w:r>
            <w:rPr>
              <w:rFonts w:hint="eastAsia" w:ascii="宋体" w:hAnsi="宋体"/>
              <w:kern w:val="2"/>
              <w:szCs w:val="32"/>
              <w:lang w:val="en-US" w:eastAsia="zh-CN"/>
            </w:rPr>
            <w:fldChar w:fldCharType="end"/>
          </w:r>
        </w:p>
        <w:p w14:paraId="7D547B61">
          <w:pPr>
            <w:pStyle w:val="21"/>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_Toc22553 </w:instrText>
          </w:r>
          <w:r>
            <w:rPr>
              <w:rFonts w:hint="eastAsia" w:ascii="宋体" w:hAnsi="宋体"/>
              <w:kern w:val="2"/>
              <w:szCs w:val="32"/>
              <w:lang w:val="en-US" w:eastAsia="zh-CN"/>
            </w:rPr>
            <w:fldChar w:fldCharType="separate"/>
          </w:r>
          <w:r>
            <w:rPr>
              <w:rFonts w:hint="eastAsia" w:ascii="宋体" w:hAnsi="宋体"/>
              <w:bCs w:val="0"/>
              <w:szCs w:val="24"/>
              <w:lang w:eastAsia="zh-CN"/>
            </w:rPr>
            <w:t>附件</w:t>
          </w:r>
          <w:r>
            <w:rPr>
              <w:rFonts w:hint="eastAsia" w:ascii="宋体" w:hAnsi="宋体"/>
              <w:bCs w:val="0"/>
              <w:szCs w:val="24"/>
              <w:lang w:val="en-US" w:eastAsia="zh-CN"/>
            </w:rPr>
            <w:t>五</w:t>
          </w:r>
          <w:r>
            <w:rPr>
              <w:rFonts w:hint="eastAsia" w:ascii="宋体" w:hAnsi="宋体"/>
              <w:bCs w:val="0"/>
              <w:szCs w:val="24"/>
              <w:lang w:eastAsia="zh-CN"/>
            </w:rPr>
            <w:t>：</w:t>
          </w:r>
          <w:r>
            <w:rPr>
              <w:rFonts w:hint="eastAsia" w:ascii="宋体" w:hAnsi="宋体"/>
              <w:bCs w:val="0"/>
              <w:szCs w:val="24"/>
            </w:rPr>
            <w:t>合作廉洁承诺书</w:t>
          </w:r>
          <w:r>
            <w:tab/>
          </w:r>
          <w:r>
            <w:fldChar w:fldCharType="begin"/>
          </w:r>
          <w:r>
            <w:instrText xml:space="preserve"> PAGEREF _Toc22553 \h </w:instrText>
          </w:r>
          <w:r>
            <w:fldChar w:fldCharType="separate"/>
          </w:r>
          <w:r>
            <w:t>37</w:t>
          </w:r>
          <w:r>
            <w:fldChar w:fldCharType="end"/>
          </w:r>
          <w:r>
            <w:rPr>
              <w:rFonts w:hint="eastAsia" w:ascii="宋体" w:hAnsi="宋体"/>
              <w:kern w:val="2"/>
              <w:szCs w:val="32"/>
              <w:lang w:val="en-US" w:eastAsia="zh-CN"/>
            </w:rPr>
            <w:fldChar w:fldCharType="end"/>
          </w:r>
        </w:p>
        <w:p w14:paraId="254BE2D5">
          <w:pPr>
            <w:pStyle w:val="19"/>
            <w:tabs>
              <w:tab w:val="right" w:leader="dot" w:pos="9746"/>
            </w:tabs>
          </w:pPr>
          <w:r>
            <w:rPr>
              <w:rFonts w:hint="eastAsia" w:ascii="宋体" w:hAnsi="宋体"/>
              <w:kern w:val="2"/>
              <w:szCs w:val="32"/>
              <w:lang w:val="en-US" w:eastAsia="zh-CN"/>
            </w:rPr>
            <w:fldChar w:fldCharType="begin"/>
          </w:r>
          <w:r>
            <w:rPr>
              <w:rFonts w:hint="eastAsia" w:ascii="宋体" w:hAnsi="宋体"/>
              <w:kern w:val="2"/>
              <w:szCs w:val="32"/>
              <w:lang w:val="en-US" w:eastAsia="zh-CN"/>
            </w:rPr>
            <w:instrText xml:space="preserve"> HYPERLINK \l _Toc4603 </w:instrText>
          </w:r>
          <w:r>
            <w:rPr>
              <w:rFonts w:hint="eastAsia" w:ascii="宋体" w:hAnsi="宋体"/>
              <w:kern w:val="2"/>
              <w:szCs w:val="32"/>
              <w:lang w:val="en-US" w:eastAsia="zh-CN"/>
            </w:rPr>
            <w:fldChar w:fldCharType="separate"/>
          </w:r>
          <w:r>
            <w:rPr>
              <w:rFonts w:hint="eastAsia"/>
              <w:lang w:val="en-US" w:eastAsia="zh-CN"/>
            </w:rPr>
            <w:t>九</w:t>
          </w:r>
          <w:r>
            <w:rPr>
              <w:rFonts w:hint="eastAsia"/>
              <w:lang w:eastAsia="zh-CN"/>
            </w:rPr>
            <w:t>、招标文件回执</w:t>
          </w:r>
          <w:r>
            <w:tab/>
          </w:r>
          <w:r>
            <w:fldChar w:fldCharType="begin"/>
          </w:r>
          <w:r>
            <w:instrText xml:space="preserve"> PAGEREF _Toc4603 \h </w:instrText>
          </w:r>
          <w:r>
            <w:fldChar w:fldCharType="separate"/>
          </w:r>
          <w:r>
            <w:t>38</w:t>
          </w:r>
          <w:r>
            <w:fldChar w:fldCharType="end"/>
          </w:r>
          <w:r>
            <w:rPr>
              <w:rFonts w:hint="eastAsia" w:ascii="宋体" w:hAnsi="宋体"/>
              <w:kern w:val="2"/>
              <w:szCs w:val="32"/>
              <w:lang w:val="en-US" w:eastAsia="zh-CN"/>
            </w:rPr>
            <w:fldChar w:fldCharType="end"/>
          </w:r>
        </w:p>
        <w:p w14:paraId="7F083C6E">
          <w:pPr>
            <w:pStyle w:val="18"/>
            <w:keepNext w:val="0"/>
            <w:keepLines w:val="0"/>
            <w:pageBreakBefore w:val="0"/>
            <w:widowControl/>
            <w:pBdr>
              <w:top w:val="none" w:color="auto" w:sz="0" w:space="0"/>
              <w:left w:val="none" w:color="auto" w:sz="0" w:space="0"/>
              <w:bottom w:val="none" w:color="auto" w:sz="0" w:space="1"/>
              <w:right w:val="none" w:color="auto" w:sz="0" w:space="0"/>
              <w:between w:val="none" w:color="auto" w:sz="0" w:space="0"/>
            </w:pBdr>
            <w:tabs>
              <w:tab w:val="left" w:pos="3591"/>
              <w:tab w:val="clear" w:pos="4153"/>
            </w:tabs>
            <w:kinsoku/>
            <w:wordWrap/>
            <w:overflowPunct/>
            <w:topLinePunct w:val="0"/>
            <w:autoSpaceDE/>
            <w:autoSpaceDN/>
            <w:bidi w:val="0"/>
            <w:adjustRightInd/>
            <w:spacing w:line="480" w:lineRule="auto"/>
            <w:jc w:val="both"/>
            <w:textAlignment w:val="auto"/>
            <w:rPr>
              <w:rFonts w:hint="eastAsia" w:ascii="宋体" w:hAnsi="宋体"/>
              <w:b/>
              <w:kern w:val="2"/>
              <w:sz w:val="36"/>
              <w:szCs w:val="36"/>
              <w:lang w:eastAsia="zh-CN"/>
            </w:rPr>
            <w:sectPr>
              <w:headerReference r:id="rId5" w:type="default"/>
              <w:footerReference r:id="rId6" w:type="default"/>
              <w:pgSz w:w="11906" w:h="16838"/>
              <w:pgMar w:top="1440" w:right="1080" w:bottom="1440" w:left="1080" w:header="1134" w:footer="851" w:gutter="0"/>
              <w:pgBorders>
                <w:top w:val="none" w:sz="0" w:space="0"/>
                <w:left w:val="none" w:sz="0" w:space="0"/>
                <w:bottom w:val="none" w:sz="0" w:space="0"/>
                <w:right w:val="none" w:sz="0" w:space="0"/>
              </w:pgBorders>
              <w:pgNumType w:fmt="decimal" w:start="1"/>
              <w:cols w:space="720" w:num="1"/>
              <w:docGrid w:type="lines" w:linePitch="326" w:charSpace="0"/>
            </w:sectPr>
          </w:pPr>
          <w:r>
            <w:rPr>
              <w:rFonts w:hint="eastAsia" w:ascii="宋体" w:hAnsi="宋体"/>
              <w:kern w:val="2"/>
              <w:szCs w:val="32"/>
              <w:lang w:val="en-US" w:eastAsia="zh-CN"/>
            </w:rPr>
            <w:fldChar w:fldCharType="end"/>
          </w:r>
        </w:p>
      </w:sdtContent>
    </w:sdt>
    <w:p w14:paraId="5B287DB7">
      <w:pPr>
        <w:spacing w:line="360" w:lineRule="auto"/>
        <w:jc w:val="center"/>
        <w:rPr>
          <w:rFonts w:hint="eastAsia" w:ascii="宋体" w:hAnsi="宋体" w:cs="宋体"/>
          <w:b/>
          <w:bCs/>
          <w:sz w:val="32"/>
          <w:szCs w:val="32"/>
        </w:rPr>
      </w:pPr>
      <w:bookmarkStart w:id="0" w:name="_Toc32584_WPSOffice_Level1"/>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rPr>
        <w:t>-202</w:t>
      </w:r>
      <w:r>
        <w:rPr>
          <w:rFonts w:hint="eastAsia" w:ascii="宋体" w:hAnsi="宋体" w:cs="宋体"/>
          <w:b/>
          <w:bCs/>
          <w:sz w:val="32"/>
          <w:szCs w:val="32"/>
          <w:lang w:val="en-US" w:eastAsia="zh-CN"/>
        </w:rPr>
        <w:t>8</w:t>
      </w:r>
      <w:r>
        <w:rPr>
          <w:rFonts w:hint="eastAsia" w:ascii="宋体" w:hAnsi="宋体" w:cs="宋体"/>
          <w:b/>
          <w:bCs/>
          <w:sz w:val="32"/>
          <w:szCs w:val="32"/>
        </w:rPr>
        <w:t>年方大广场消杀服务招标文件</w:t>
      </w:r>
      <w:bookmarkEnd w:id="0"/>
    </w:p>
    <w:p w14:paraId="6AAB8261">
      <w:pPr>
        <w:pStyle w:val="2"/>
        <w:numPr>
          <w:ilvl w:val="0"/>
          <w:numId w:val="0"/>
        </w:numPr>
        <w:ind w:leftChars="0"/>
        <w:rPr>
          <w:rFonts w:hint="eastAsia"/>
        </w:rPr>
      </w:pPr>
      <w:bookmarkStart w:id="1" w:name="_Toc1308"/>
      <w:bookmarkStart w:id="2" w:name="_Toc14323"/>
      <w:bookmarkStart w:id="3" w:name="_Toc19584_WPSOffice_Level1"/>
      <w:bookmarkStart w:id="4" w:name="_Toc17617"/>
      <w:bookmarkStart w:id="5" w:name="_Toc3804"/>
      <w:r>
        <w:rPr>
          <w:rFonts w:hint="eastAsia"/>
          <w:b/>
          <w:bCs w:val="0"/>
          <w:lang w:val="en-US" w:eastAsia="zh-CN"/>
        </w:rPr>
        <w:t>一、</w:t>
      </w:r>
      <w:r>
        <w:rPr>
          <w:rFonts w:hint="eastAsia"/>
          <w:b/>
          <w:bCs w:val="0"/>
        </w:rPr>
        <w:t>招标邀请</w:t>
      </w:r>
      <w:bookmarkEnd w:id="1"/>
      <w:bookmarkEnd w:id="2"/>
      <w:bookmarkEnd w:id="3"/>
      <w:bookmarkEnd w:id="4"/>
      <w:bookmarkEnd w:id="5"/>
    </w:p>
    <w:p w14:paraId="40A2128D">
      <w:pPr>
        <w:spacing w:line="360" w:lineRule="auto"/>
        <w:ind w:firstLine="480" w:firstLineChars="200"/>
        <w:rPr>
          <w:rFonts w:hint="eastAsia" w:ascii="宋体" w:hAnsi="宋体" w:cs="宋体"/>
          <w:b/>
          <w:bCs/>
          <w:sz w:val="28"/>
          <w:szCs w:val="28"/>
        </w:rPr>
      </w:pPr>
      <w:r>
        <w:rPr>
          <w:rFonts w:hint="eastAsia" w:ascii="宋体" w:hAnsi="宋体" w:cs="宋体"/>
          <w:sz w:val="24"/>
          <w:szCs w:val="24"/>
        </w:rPr>
        <w:t>深圳市方大物业管理有限公司拟对</w:t>
      </w:r>
      <w:r>
        <w:rPr>
          <w:rFonts w:hint="eastAsia" w:ascii="宋体" w:hAnsi="宋体" w:cs="宋体"/>
          <w:color w:val="auto"/>
          <w:sz w:val="24"/>
          <w:szCs w:val="24"/>
        </w:rPr>
        <w:t>202</w:t>
      </w:r>
      <w:r>
        <w:rPr>
          <w:rFonts w:hint="eastAsia" w:ascii="宋体" w:hAnsi="宋体" w:cs="宋体"/>
          <w:color w:val="auto"/>
          <w:sz w:val="24"/>
          <w:szCs w:val="24"/>
          <w:lang w:val="en-US" w:eastAsia="zh-CN"/>
        </w:rPr>
        <w:t>6</w:t>
      </w:r>
      <w:r>
        <w:rPr>
          <w:rFonts w:hint="eastAsia" w:ascii="宋体" w:hAnsi="宋体" w:cs="宋体"/>
          <w:color w:val="auto"/>
          <w:sz w:val="24"/>
          <w:szCs w:val="24"/>
        </w:rPr>
        <w:t>-202</w:t>
      </w:r>
      <w:r>
        <w:rPr>
          <w:rFonts w:hint="eastAsia" w:ascii="宋体" w:hAnsi="宋体" w:cs="宋体"/>
          <w:color w:val="auto"/>
          <w:sz w:val="24"/>
          <w:szCs w:val="24"/>
          <w:lang w:val="en-US" w:eastAsia="zh-CN"/>
        </w:rPr>
        <w:t>8</w:t>
      </w:r>
      <w:r>
        <w:rPr>
          <w:rFonts w:hint="eastAsia" w:ascii="宋体" w:hAnsi="宋体" w:cs="宋体"/>
          <w:color w:val="auto"/>
          <w:sz w:val="24"/>
          <w:szCs w:val="24"/>
        </w:rPr>
        <w:t>年方大广场消杀服务</w:t>
      </w:r>
      <w:r>
        <w:rPr>
          <w:rFonts w:hint="eastAsia" w:ascii="宋体" w:hAnsi="宋体" w:cs="宋体"/>
          <w:sz w:val="24"/>
          <w:szCs w:val="24"/>
        </w:rPr>
        <w:t>项目进行招标，若贵公司有意向参与本项目的投标，请贵公司按照以下信息和要求进行报价。</w:t>
      </w:r>
    </w:p>
    <w:p w14:paraId="635E949C">
      <w:pPr>
        <w:pStyle w:val="2"/>
        <w:numPr>
          <w:ilvl w:val="0"/>
          <w:numId w:val="0"/>
        </w:numPr>
        <w:ind w:leftChars="0"/>
        <w:rPr>
          <w:rFonts w:hint="eastAsia"/>
          <w:b/>
          <w:bCs w:val="0"/>
        </w:rPr>
      </w:pPr>
      <w:bookmarkStart w:id="6" w:name="_Toc26039"/>
      <w:bookmarkStart w:id="7" w:name="_Toc24974"/>
      <w:bookmarkStart w:id="8" w:name="_Toc14024"/>
      <w:bookmarkStart w:id="9" w:name="_Toc173_WPSOffice_Level1"/>
      <w:bookmarkStart w:id="10" w:name="_Toc864"/>
      <w:r>
        <w:rPr>
          <w:rFonts w:hint="eastAsia"/>
          <w:b/>
          <w:bCs w:val="0"/>
          <w:lang w:val="en-US" w:eastAsia="zh-CN"/>
        </w:rPr>
        <w:t>二、</w:t>
      </w:r>
      <w:r>
        <w:rPr>
          <w:rFonts w:hint="eastAsia"/>
          <w:b/>
          <w:bCs w:val="0"/>
        </w:rPr>
        <w:t>招标需求</w:t>
      </w:r>
      <w:bookmarkEnd w:id="6"/>
      <w:bookmarkEnd w:id="7"/>
      <w:bookmarkEnd w:id="8"/>
      <w:bookmarkEnd w:id="9"/>
      <w:bookmarkEnd w:id="10"/>
    </w:p>
    <w:p w14:paraId="41F17D06">
      <w:pPr>
        <w:numPr>
          <w:ilvl w:val="0"/>
          <w:numId w:val="0"/>
        </w:numPr>
        <w:spacing w:line="360" w:lineRule="auto"/>
        <w:ind w:left="425" w:leftChars="0" w:hanging="425" w:firstLineChars="0"/>
        <w:rPr>
          <w:rFonts w:hint="eastAsia" w:ascii="宋体" w:hAnsi="宋体" w:eastAsia="宋体"/>
          <w:color w:val="000000"/>
          <w:sz w:val="24"/>
          <w:szCs w:val="24"/>
          <w:lang w:eastAsia="zh-CN"/>
        </w:rPr>
      </w:pPr>
      <w:r>
        <w:rPr>
          <w:rFonts w:hint="default" w:ascii="宋体" w:hAnsi="宋体" w:eastAsia="宋体" w:cs="宋体"/>
          <w:b w:val="0"/>
          <w:bCs w:val="0"/>
          <w:color w:val="000000"/>
          <w:sz w:val="24"/>
          <w:szCs w:val="24"/>
          <w:lang w:val="en-US" w:eastAsia="zh-CN" w:bidi="ar-SA"/>
        </w:rPr>
        <w:t>1、</w:t>
      </w:r>
      <w:r>
        <w:rPr>
          <w:rFonts w:hint="eastAsia" w:ascii="宋体" w:hAnsi="宋体" w:cs="宋体"/>
          <w:sz w:val="24"/>
          <w:szCs w:val="24"/>
        </w:rPr>
        <w:t>招标</w:t>
      </w:r>
      <w:r>
        <w:rPr>
          <w:rFonts w:hint="eastAsia" w:ascii="宋体" w:hAnsi="宋体" w:cs="宋体"/>
          <w:sz w:val="24"/>
          <w:szCs w:val="24"/>
          <w:lang w:eastAsia="zh-CN"/>
        </w:rPr>
        <w:t>项目</w:t>
      </w:r>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-202</w:t>
      </w:r>
      <w:r>
        <w:rPr>
          <w:rFonts w:hint="eastAsia" w:ascii="宋体" w:hAnsi="宋体" w:cs="宋体"/>
          <w:sz w:val="24"/>
          <w:szCs w:val="24"/>
          <w:lang w:val="en-US" w:eastAsia="zh-CN"/>
        </w:rPr>
        <w:t>8</w:t>
      </w:r>
      <w:r>
        <w:rPr>
          <w:rFonts w:hint="eastAsia" w:ascii="宋体" w:hAnsi="宋体" w:cs="宋体"/>
          <w:sz w:val="24"/>
          <w:szCs w:val="24"/>
        </w:rPr>
        <w:t>年方大广场消杀服务</w:t>
      </w:r>
      <w:r>
        <w:rPr>
          <w:rFonts w:hint="eastAsia" w:ascii="宋体" w:hAnsi="宋体" w:cs="宋体"/>
          <w:sz w:val="24"/>
          <w:szCs w:val="24"/>
          <w:lang w:eastAsia="zh-CN"/>
        </w:rPr>
        <w:t>；</w:t>
      </w:r>
    </w:p>
    <w:p w14:paraId="279DEE7D">
      <w:pPr>
        <w:numPr>
          <w:ilvl w:val="0"/>
          <w:numId w:val="0"/>
        </w:numPr>
        <w:spacing w:line="360" w:lineRule="auto"/>
        <w:ind w:left="425" w:leftChars="0" w:hanging="425" w:firstLineChars="0"/>
        <w:rPr>
          <w:rFonts w:hint="default"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zh-CN" w:eastAsia="zh-CN" w:bidi="ar-SA"/>
        </w:rPr>
        <w:t>2、</w:t>
      </w:r>
      <w:r>
        <w:rPr>
          <w:rFonts w:hint="eastAsia" w:ascii="宋体" w:hAnsi="宋体" w:cs="宋体"/>
          <w:b w:val="0"/>
          <w:bCs w:val="0"/>
          <w:sz w:val="24"/>
          <w:szCs w:val="24"/>
          <w:lang w:val="en-US" w:eastAsia="zh-CN" w:bidi="ar-SA"/>
        </w:rPr>
        <w:t>招标单位：深圳市方大物业管理有限公司</w:t>
      </w:r>
    </w:p>
    <w:p w14:paraId="2CA67684">
      <w:pPr>
        <w:numPr>
          <w:ilvl w:val="0"/>
          <w:numId w:val="0"/>
        </w:numPr>
        <w:spacing w:line="360" w:lineRule="auto"/>
        <w:ind w:left="425" w:leftChars="0" w:hanging="425" w:firstLineChars="0"/>
        <w:rPr>
          <w:rFonts w:hint="eastAsia" w:ascii="宋体" w:hAnsi="宋体" w:eastAsia="宋体" w:cs="宋体"/>
          <w:sz w:val="24"/>
          <w:szCs w:val="24"/>
          <w:lang w:val="zh-CN"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项目名称：方大广场，以下简称“本项目”</w:t>
      </w:r>
      <w:r>
        <w:rPr>
          <w:rFonts w:hint="eastAsia" w:ascii="宋体" w:hAnsi="宋体" w:cs="宋体"/>
          <w:sz w:val="24"/>
          <w:szCs w:val="24"/>
          <w:lang w:val="en-US" w:eastAsia="zh-CN"/>
        </w:rPr>
        <w:t>；</w:t>
      </w:r>
    </w:p>
    <w:p w14:paraId="41045F72">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bidi="ar-SA"/>
        </w:rPr>
        <w:t>4</w:t>
      </w:r>
      <w:r>
        <w:rPr>
          <w:rFonts w:hint="default" w:ascii="宋体" w:hAnsi="宋体" w:eastAsia="宋体" w:cs="宋体"/>
          <w:b w:val="0"/>
          <w:bCs w:val="0"/>
          <w:sz w:val="24"/>
          <w:szCs w:val="24"/>
          <w:lang w:val="en-US" w:eastAsia="zh-CN" w:bidi="ar-SA"/>
        </w:rPr>
        <w:t>、</w:t>
      </w:r>
      <w:r>
        <w:rPr>
          <w:rFonts w:hint="eastAsia" w:ascii="宋体" w:hAnsi="宋体" w:eastAsia="宋体" w:cs="宋体"/>
          <w:sz w:val="24"/>
          <w:szCs w:val="24"/>
          <w:lang w:eastAsia="zh-CN"/>
        </w:rPr>
        <w:t>项目地点：</w:t>
      </w:r>
      <w:r>
        <w:rPr>
          <w:rFonts w:hint="eastAsia" w:ascii="宋体" w:hAnsi="宋体" w:eastAsia="宋体" w:cs="宋体"/>
          <w:sz w:val="24"/>
          <w:szCs w:val="24"/>
          <w:lang w:val="en-US" w:eastAsia="zh-CN"/>
        </w:rPr>
        <w:t>深圳市南山区桃源街道龙珠四路2号方大广场；</w:t>
      </w:r>
    </w:p>
    <w:p w14:paraId="4A4F122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default" w:ascii="宋体" w:hAnsi="宋体" w:eastAsia="宋体" w:cs="宋体"/>
          <w:b w:val="0"/>
          <w:bCs w:val="0"/>
          <w:color w:val="auto"/>
          <w:sz w:val="24"/>
          <w:szCs w:val="24"/>
          <w:lang w:val="zh-CN" w:eastAsia="zh-CN" w:bidi="ar-SA"/>
        </w:rPr>
      </w:pPr>
      <w:r>
        <w:rPr>
          <w:rFonts w:hint="eastAsia" w:ascii="宋体" w:hAnsi="宋体" w:cs="宋体"/>
          <w:b w:val="0"/>
          <w:bCs w:val="0"/>
          <w:color w:val="auto"/>
          <w:sz w:val="24"/>
          <w:szCs w:val="24"/>
          <w:lang w:val="en-US" w:eastAsia="zh-CN" w:bidi="ar-SA"/>
        </w:rPr>
        <w:t>5</w:t>
      </w:r>
      <w:r>
        <w:rPr>
          <w:rFonts w:hint="default" w:ascii="宋体" w:hAnsi="宋体" w:eastAsia="宋体" w:cs="宋体"/>
          <w:b w:val="0"/>
          <w:bCs w:val="0"/>
          <w:color w:val="auto"/>
          <w:sz w:val="24"/>
          <w:szCs w:val="24"/>
          <w:lang w:val="zh-CN" w:eastAsia="zh-CN" w:bidi="ar-SA"/>
        </w:rPr>
        <w:t>、项目情况：方大广场位于深圳市市级生态走廊的大沙河片区，北望塘朗山、西临大沙河，南蹴深圳湾、华侨城景观，360°全方位美景，绿化率超35%。方大广场总占地面积4.5万平方米，总建筑面积34万平方米。建有4栋19层-39层的超甲级写字楼；</w:t>
      </w:r>
    </w:p>
    <w:p w14:paraId="30751D0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color w:val="auto"/>
          <w:sz w:val="24"/>
          <w:szCs w:val="24"/>
          <w:lang w:val="zh-CN" w:eastAsia="zh-CN"/>
        </w:rPr>
      </w:pPr>
      <w:r>
        <w:rPr>
          <w:rFonts w:hint="eastAsia" w:ascii="宋体" w:hAnsi="宋体" w:cs="宋体"/>
          <w:b w:val="0"/>
          <w:bCs w:val="0"/>
          <w:color w:val="auto"/>
          <w:sz w:val="24"/>
          <w:szCs w:val="24"/>
          <w:lang w:val="en-US" w:eastAsia="zh-CN" w:bidi="ar-SA"/>
        </w:rPr>
        <w:t>6、</w:t>
      </w:r>
      <w:r>
        <w:rPr>
          <w:rFonts w:hint="default" w:ascii="宋体" w:hAnsi="宋体" w:eastAsia="宋体" w:cs="宋体"/>
          <w:b w:val="0"/>
          <w:bCs w:val="0"/>
          <w:color w:val="auto"/>
          <w:sz w:val="24"/>
          <w:szCs w:val="24"/>
          <w:lang w:val="zh-CN" w:eastAsia="zh-CN" w:bidi="ar-SA"/>
        </w:rPr>
        <w:t>招标期限：2年</w:t>
      </w:r>
      <w:r>
        <w:rPr>
          <w:rFonts w:hint="eastAsia" w:ascii="宋体" w:hAnsi="宋体" w:cs="宋体"/>
          <w:b w:val="0"/>
          <w:bCs w:val="0"/>
          <w:color w:val="auto"/>
          <w:sz w:val="24"/>
          <w:szCs w:val="24"/>
          <w:lang w:val="zh-CN" w:eastAsia="zh-CN" w:bidi="ar-SA"/>
        </w:rPr>
        <w:t>；</w:t>
      </w:r>
    </w:p>
    <w:p w14:paraId="435CD9E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b/>
          <w:bCs/>
          <w:color w:val="auto"/>
          <w:sz w:val="24"/>
          <w:szCs w:val="24"/>
          <w:lang w:val="en-US" w:eastAsia="zh-CN" w:bidi="ar-SA"/>
        </w:rPr>
      </w:pPr>
      <w:r>
        <w:rPr>
          <w:rFonts w:hint="eastAsia" w:ascii="宋体" w:hAnsi="宋体" w:cs="宋体"/>
          <w:b w:val="0"/>
          <w:bCs w:val="0"/>
          <w:color w:val="auto"/>
          <w:sz w:val="24"/>
          <w:szCs w:val="24"/>
          <w:lang w:val="en-US" w:eastAsia="zh-CN" w:bidi="ar-SA"/>
        </w:rPr>
        <w:t>7</w:t>
      </w:r>
      <w:r>
        <w:rPr>
          <w:rFonts w:hint="default" w:ascii="宋体" w:hAnsi="宋体" w:eastAsia="宋体" w:cs="宋体"/>
          <w:b w:val="0"/>
          <w:bCs w:val="0"/>
          <w:color w:val="auto"/>
          <w:sz w:val="24"/>
          <w:szCs w:val="24"/>
          <w:lang w:val="zh-CN" w:eastAsia="zh-CN" w:bidi="ar-SA"/>
        </w:rPr>
        <w:t>、</w:t>
      </w:r>
      <w:r>
        <w:rPr>
          <w:rFonts w:hint="eastAsia" w:ascii="宋体" w:hAnsi="宋体" w:cs="宋体"/>
          <w:b/>
          <w:bCs/>
          <w:color w:val="auto"/>
          <w:sz w:val="24"/>
          <w:szCs w:val="24"/>
          <w:lang w:val="en-US" w:eastAsia="zh-CN" w:bidi="ar-SA"/>
        </w:rPr>
        <w:t>消杀</w:t>
      </w:r>
      <w:r>
        <w:rPr>
          <w:rFonts w:hint="default" w:ascii="宋体" w:hAnsi="宋体" w:eastAsia="宋体" w:cs="宋体"/>
          <w:b/>
          <w:bCs/>
          <w:color w:val="auto"/>
          <w:sz w:val="24"/>
          <w:szCs w:val="24"/>
          <w:lang w:val="zh-CN" w:eastAsia="zh-CN" w:bidi="ar-SA"/>
        </w:rPr>
        <w:t>服务</w:t>
      </w:r>
      <w:r>
        <w:rPr>
          <w:rFonts w:hint="eastAsia" w:ascii="宋体" w:hAnsi="宋体" w:cs="宋体"/>
          <w:b/>
          <w:bCs/>
          <w:color w:val="auto"/>
          <w:sz w:val="24"/>
          <w:szCs w:val="24"/>
          <w:lang w:val="en-US" w:eastAsia="zh-CN" w:bidi="ar-SA"/>
        </w:rPr>
        <w:t>面积</w:t>
      </w:r>
      <w:r>
        <w:rPr>
          <w:rFonts w:hint="eastAsia" w:ascii="宋体" w:hAnsi="宋体" w:cs="宋体"/>
          <w:b/>
          <w:bCs/>
          <w:color w:val="auto"/>
          <w:sz w:val="24"/>
          <w:szCs w:val="24"/>
          <w:lang w:val="zh-CN" w:eastAsia="zh-CN" w:bidi="ar-SA"/>
        </w:rPr>
        <w:t>：</w:t>
      </w:r>
      <w:r>
        <w:rPr>
          <w:rFonts w:hint="eastAsia" w:ascii="宋体" w:hAnsi="宋体" w:cs="宋体"/>
          <w:b/>
          <w:bCs/>
          <w:color w:val="auto"/>
          <w:sz w:val="24"/>
          <w:szCs w:val="24"/>
          <w:lang w:val="en-US" w:eastAsia="zh-CN" w:bidi="ar-SA"/>
        </w:rPr>
        <w:t>约23.5万平方米（包括方大广场项目写字楼、商场所有公共区域、外围、地库等）</w:t>
      </w:r>
    </w:p>
    <w:p w14:paraId="56AD462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val="0"/>
          <w:bCs w:val="0"/>
          <w:color w:val="auto"/>
          <w:sz w:val="24"/>
          <w:szCs w:val="24"/>
          <w:lang w:val="zh-CN" w:eastAsia="zh-CN" w:bidi="ar-SA"/>
        </w:rPr>
      </w:pPr>
      <w:r>
        <w:rPr>
          <w:rFonts w:hint="eastAsia" w:ascii="宋体" w:hAnsi="宋体" w:cs="宋体"/>
          <w:b w:val="0"/>
          <w:bCs w:val="0"/>
          <w:color w:val="auto"/>
          <w:sz w:val="24"/>
          <w:szCs w:val="24"/>
          <w:lang w:val="en-US" w:eastAsia="zh-CN" w:bidi="ar-SA"/>
        </w:rPr>
        <w:t>8、</w:t>
      </w:r>
      <w:r>
        <w:rPr>
          <w:rFonts w:hint="eastAsia" w:ascii="宋体" w:hAnsi="宋体" w:cs="宋体"/>
          <w:b w:val="0"/>
          <w:bCs w:val="0"/>
          <w:color w:val="auto"/>
          <w:sz w:val="24"/>
          <w:szCs w:val="24"/>
          <w:lang w:val="zh-CN" w:eastAsia="zh-CN" w:bidi="ar-SA"/>
        </w:rPr>
        <w:t>具体</w:t>
      </w:r>
      <w:r>
        <w:rPr>
          <w:rFonts w:hint="default" w:ascii="宋体" w:hAnsi="宋体" w:eastAsia="宋体" w:cs="宋体"/>
          <w:b w:val="0"/>
          <w:bCs w:val="0"/>
          <w:color w:val="auto"/>
          <w:sz w:val="24"/>
          <w:szCs w:val="24"/>
          <w:lang w:val="zh-CN" w:eastAsia="zh-CN" w:bidi="ar-SA"/>
        </w:rPr>
        <w:t>服务要求：详见招标文件第七部分</w:t>
      </w:r>
      <w:r>
        <w:rPr>
          <w:rFonts w:hint="eastAsia" w:ascii="宋体" w:hAnsi="宋体" w:cs="宋体"/>
          <w:b w:val="0"/>
          <w:bCs w:val="0"/>
          <w:color w:val="auto"/>
          <w:sz w:val="24"/>
          <w:szCs w:val="24"/>
          <w:lang w:val="zh-CN" w:eastAsia="zh-CN" w:bidi="ar-SA"/>
        </w:rPr>
        <w:t>《消杀服务要求》；</w:t>
      </w:r>
    </w:p>
    <w:p w14:paraId="01A62AA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zh-CN" w:eastAsia="zh-CN"/>
        </w:rPr>
      </w:pPr>
      <w:r>
        <w:rPr>
          <w:rFonts w:hint="eastAsia" w:ascii="宋体" w:hAnsi="宋体" w:cs="宋体"/>
          <w:b w:val="0"/>
          <w:bCs w:val="0"/>
          <w:color w:val="auto"/>
          <w:sz w:val="24"/>
          <w:szCs w:val="24"/>
          <w:lang w:val="en-US" w:eastAsia="zh-CN" w:bidi="ar-SA"/>
        </w:rPr>
        <w:t>9、</w:t>
      </w:r>
      <w:r>
        <w:rPr>
          <w:rFonts w:hint="eastAsia" w:ascii="宋体" w:hAnsi="宋体" w:cs="宋体"/>
          <w:b/>
          <w:bCs/>
          <w:color w:val="auto"/>
          <w:sz w:val="24"/>
          <w:szCs w:val="24"/>
          <w:lang w:val="en-US" w:eastAsia="zh-CN" w:bidi="ar-SA"/>
        </w:rPr>
        <w:t>服务频次：每周不少于一次对方大广场公共区域（写字楼、商场、南北广场、地下排污管道、空地、绿地、地下车库等）喷洒药物，进行集中、全面消杀，每月1次使用热烟雾消杀烟炮设备室外绿化带、排水井、管道井、下水道缝隙进行消杀</w:t>
      </w:r>
      <w:r>
        <w:rPr>
          <w:rFonts w:hint="eastAsia" w:ascii="宋体" w:hAnsi="宋体" w:cs="宋体"/>
          <w:b/>
          <w:bCs/>
          <w:color w:val="auto"/>
          <w:sz w:val="24"/>
          <w:szCs w:val="24"/>
          <w:lang w:val="zh-CN" w:eastAsia="zh-CN" w:bidi="ar-SA"/>
        </w:rPr>
        <w:t>；</w:t>
      </w:r>
    </w:p>
    <w:p w14:paraId="5C74327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b w:val="0"/>
          <w:bCs w:val="0"/>
          <w:color w:val="auto"/>
          <w:sz w:val="24"/>
          <w:szCs w:val="24"/>
          <w:lang w:val="en-US" w:eastAsia="zh-CN" w:bidi="ar-SA"/>
        </w:rPr>
      </w:pPr>
      <w:r>
        <w:rPr>
          <w:rFonts w:hint="eastAsia" w:ascii="宋体" w:hAnsi="宋体" w:cs="宋体"/>
          <w:b w:val="0"/>
          <w:bCs w:val="0"/>
          <w:color w:val="auto"/>
          <w:sz w:val="24"/>
          <w:szCs w:val="24"/>
          <w:lang w:val="en-US" w:eastAsia="zh-CN" w:bidi="ar-SA"/>
        </w:rPr>
        <w:t>10、作业时间：写字楼消杀时间为：周末；商场消杀时间为：周末商场运营时间结束后；</w:t>
      </w:r>
    </w:p>
    <w:p w14:paraId="74660F3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lang w:eastAsia="zh-CN"/>
        </w:rPr>
      </w:pPr>
      <w:r>
        <w:rPr>
          <w:rFonts w:hint="eastAsia" w:ascii="宋体" w:hAnsi="宋体" w:cs="宋体"/>
          <w:b w:val="0"/>
          <w:bCs w:val="0"/>
          <w:color w:val="auto"/>
          <w:sz w:val="24"/>
          <w:szCs w:val="24"/>
          <w:lang w:val="en-US" w:eastAsia="zh-CN" w:bidi="ar-SA"/>
        </w:rPr>
        <w:t>11、</w:t>
      </w:r>
      <w:r>
        <w:rPr>
          <w:rFonts w:hint="eastAsia" w:ascii="宋体" w:hAnsi="宋体" w:eastAsia="宋体" w:cs="宋体"/>
          <w:color w:val="auto"/>
          <w:sz w:val="24"/>
          <w:szCs w:val="24"/>
          <w:lang w:val="zh-CN" w:eastAsia="zh-CN"/>
        </w:rPr>
        <w:t>承接方式：包干价</w:t>
      </w:r>
      <w:r>
        <w:rPr>
          <w:rFonts w:hint="eastAsia" w:ascii="宋体" w:hAnsi="宋体" w:cs="宋体"/>
          <w:color w:val="auto"/>
          <w:sz w:val="24"/>
          <w:szCs w:val="24"/>
          <w:lang w:val="zh-CN" w:eastAsia="zh-CN"/>
        </w:rPr>
        <w:t>，</w:t>
      </w:r>
      <w:r>
        <w:rPr>
          <w:rFonts w:hint="eastAsia" w:ascii="宋体" w:hAnsi="宋体" w:eastAsia="宋体" w:cs="宋体"/>
          <w:color w:val="auto"/>
          <w:sz w:val="24"/>
          <w:szCs w:val="24"/>
          <w:lang w:val="zh-CN" w:eastAsia="zh-CN"/>
        </w:rPr>
        <w:t>包括但不限于人工费、材料费、设备费、措施费、保险费、运费、风险费、规费及税金等全部费用。</w:t>
      </w:r>
      <w:bookmarkStart w:id="11" w:name="_Toc16333"/>
      <w:bookmarkStart w:id="12" w:name="_Toc13"/>
    </w:p>
    <w:bookmarkEnd w:id="11"/>
    <w:bookmarkEnd w:id="12"/>
    <w:p w14:paraId="5DE5CF30">
      <w:pPr>
        <w:pStyle w:val="2"/>
        <w:numPr>
          <w:ilvl w:val="0"/>
          <w:numId w:val="0"/>
        </w:numPr>
        <w:ind w:leftChars="0"/>
        <w:rPr>
          <w:rFonts w:hint="eastAsia"/>
          <w:b/>
          <w:bCs w:val="0"/>
        </w:rPr>
      </w:pPr>
      <w:bookmarkStart w:id="13" w:name="_Toc28011"/>
      <w:bookmarkStart w:id="14" w:name="_Toc2606"/>
      <w:bookmarkStart w:id="15" w:name="_Toc8327"/>
      <w:r>
        <w:rPr>
          <w:rFonts w:hint="eastAsia"/>
          <w:b/>
          <w:bCs w:val="0"/>
          <w:lang w:eastAsia="zh-CN"/>
        </w:rPr>
        <w:t>三、</w:t>
      </w:r>
      <w:r>
        <w:rPr>
          <w:rFonts w:hint="eastAsia"/>
          <w:b/>
          <w:bCs w:val="0"/>
        </w:rPr>
        <w:t>投标须知</w:t>
      </w:r>
      <w:bookmarkEnd w:id="13"/>
      <w:bookmarkEnd w:id="14"/>
      <w:bookmarkEnd w:id="15"/>
    </w:p>
    <w:p w14:paraId="3B529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30" w:leftChars="0" w:hanging="330" w:hangingChars="150"/>
        <w:textAlignment w:val="auto"/>
        <w:rPr>
          <w:rFonts w:hint="eastAsia"/>
          <w:sz w:val="24"/>
        </w:rPr>
      </w:pPr>
      <w:r>
        <w:rPr>
          <w:rFonts w:hint="default" w:ascii="宋体" w:hAnsi="宋体" w:eastAsia="宋体" w:cs="宋体"/>
          <w:b w:val="0"/>
          <w:bCs w:val="0"/>
          <w:i w:val="0"/>
          <w:iCs w:val="0"/>
          <w:sz w:val="22"/>
          <w:szCs w:val="22"/>
          <w:lang w:val="en-US" w:eastAsia="zh-CN" w:bidi="ar-SA"/>
        </w:rPr>
        <w:t>1、</w:t>
      </w:r>
      <w:r>
        <w:rPr>
          <w:rFonts w:hint="eastAsia" w:ascii="宋体" w:hAnsi="宋体"/>
          <w:bCs/>
          <w:sz w:val="24"/>
          <w:szCs w:val="24"/>
        </w:rPr>
        <w:t>投标单位自行承担为完成本次投标所发生的一切费用，所有投标资料均不退回。在投标过程中，投标单位如有对我司评标造成不良影响的行为，将被取消投标资格</w:t>
      </w:r>
      <w:r>
        <w:rPr>
          <w:rFonts w:hint="eastAsia"/>
          <w:sz w:val="24"/>
        </w:rPr>
        <w:t>。</w:t>
      </w:r>
    </w:p>
    <w:p w14:paraId="289CE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30" w:leftChars="0" w:hanging="330" w:hangingChars="150"/>
        <w:textAlignment w:val="auto"/>
        <w:rPr>
          <w:rFonts w:hint="eastAsia" w:ascii="宋体" w:hAnsi="宋体" w:cs="宋体"/>
          <w:sz w:val="24"/>
          <w:szCs w:val="24"/>
        </w:rPr>
      </w:pPr>
      <w:r>
        <w:rPr>
          <w:rFonts w:hint="default" w:ascii="宋体" w:hAnsi="宋体" w:eastAsia="宋体" w:cs="宋体"/>
          <w:b w:val="0"/>
          <w:bCs w:val="0"/>
          <w:i w:val="0"/>
          <w:iCs w:val="0"/>
          <w:sz w:val="22"/>
          <w:szCs w:val="22"/>
          <w:lang w:val="en-US" w:eastAsia="zh-CN" w:bidi="ar-SA"/>
        </w:rPr>
        <w:t>2、</w:t>
      </w:r>
      <w:r>
        <w:rPr>
          <w:rFonts w:hint="eastAsia" w:ascii="宋体" w:hAnsi="宋体"/>
          <w:bCs/>
          <w:sz w:val="24"/>
          <w:szCs w:val="24"/>
        </w:rPr>
        <w:t>投标单位由于对投标文件阅读马虎、误解或漏看，或对实际情况了解不清及不仔细等原因，所导致中标后产生的一切后果，均由投标人自负，不得向我司提出任何追加要求。</w:t>
      </w:r>
    </w:p>
    <w:p w14:paraId="112A8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bCs/>
          <w:sz w:val="24"/>
          <w:szCs w:val="24"/>
          <w:lang w:val="en-US" w:eastAsia="zh-CN"/>
        </w:rPr>
      </w:pPr>
      <w:r>
        <w:rPr>
          <w:rFonts w:hint="eastAsia" w:ascii="宋体" w:hAnsi="宋体"/>
          <w:bCs/>
          <w:sz w:val="24"/>
          <w:szCs w:val="24"/>
          <w:lang w:val="en-US" w:eastAsia="zh-CN"/>
        </w:rPr>
        <w:t>3、被邀请投标单位递交投标书，则表示接受本招标文件的所有条款和内容，若有异议，在交投标书之前书面说明。</w:t>
      </w:r>
    </w:p>
    <w:p w14:paraId="4B282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bCs/>
          <w:sz w:val="24"/>
          <w:szCs w:val="24"/>
          <w:lang w:val="en-US" w:eastAsia="zh-CN"/>
        </w:rPr>
      </w:pPr>
      <w:r>
        <w:rPr>
          <w:rFonts w:hint="eastAsia" w:ascii="宋体" w:hAnsi="宋体"/>
          <w:bCs/>
          <w:sz w:val="24"/>
          <w:szCs w:val="24"/>
          <w:lang w:val="en-US" w:eastAsia="zh-CN"/>
        </w:rPr>
        <w:t>4、投标期间，我司有权对投标文件的个别内容予以修正或删除，以符合项目实际情况，投标单位应服从我司的决定并充分予以配合。</w:t>
      </w:r>
    </w:p>
    <w:p w14:paraId="6FAEF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30" w:hanging="330" w:hangingChars="150"/>
        <w:textAlignment w:val="auto"/>
        <w:rPr>
          <w:rFonts w:hint="eastAsia" w:ascii="宋体" w:hAnsi="宋体" w:cs="宋体"/>
          <w:sz w:val="24"/>
          <w:szCs w:val="24"/>
        </w:rPr>
      </w:pPr>
      <w:r>
        <w:rPr>
          <w:rFonts w:hint="eastAsia" w:ascii="宋体" w:hAnsi="宋体" w:cs="宋体"/>
          <w:b w:val="0"/>
          <w:bCs w:val="0"/>
          <w:i w:val="0"/>
          <w:iCs w:val="0"/>
          <w:sz w:val="22"/>
          <w:szCs w:val="22"/>
          <w:lang w:val="en-US" w:eastAsia="zh-CN" w:bidi="ar-SA"/>
        </w:rPr>
        <w:t>5</w:t>
      </w:r>
      <w:r>
        <w:rPr>
          <w:rFonts w:hint="default" w:ascii="宋体" w:hAnsi="宋体" w:eastAsia="宋体" w:cs="宋体"/>
          <w:b w:val="0"/>
          <w:bCs w:val="0"/>
          <w:i w:val="0"/>
          <w:iCs w:val="0"/>
          <w:sz w:val="22"/>
          <w:szCs w:val="22"/>
          <w:lang w:val="en-US" w:eastAsia="zh-CN" w:bidi="ar-SA"/>
        </w:rPr>
        <w:t>、</w:t>
      </w:r>
      <w:r>
        <w:rPr>
          <w:rFonts w:hint="eastAsia" w:ascii="宋体" w:hAnsi="宋体"/>
          <w:bCs/>
          <w:sz w:val="24"/>
          <w:szCs w:val="24"/>
        </w:rPr>
        <w:t>投标单位的投标文件，在开标后60天内仍有约束力，在此期间，如被选定中标，不得拒绝或否认自己的承诺。中标单位不允许以任何形式进行整体或部分的转让、转包（分包）等。</w:t>
      </w:r>
    </w:p>
    <w:p w14:paraId="6E0E807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331" w:leftChars="0" w:hanging="331" w:hangingChars="150"/>
        <w:textAlignment w:val="auto"/>
        <w:rPr>
          <w:rFonts w:hint="eastAsia" w:ascii="宋体" w:hAnsi="宋体" w:eastAsia="宋体" w:cs="宋体"/>
          <w:b/>
          <w:bCs/>
          <w:sz w:val="24"/>
          <w:szCs w:val="24"/>
          <w:lang w:eastAsia="zh-CN"/>
        </w:rPr>
      </w:pPr>
      <w:r>
        <w:rPr>
          <w:rFonts w:hint="eastAsia" w:ascii="宋体" w:hAnsi="宋体" w:cs="宋体"/>
          <w:b/>
          <w:bCs/>
          <w:i w:val="0"/>
          <w:iCs w:val="0"/>
          <w:sz w:val="22"/>
          <w:szCs w:val="22"/>
          <w:lang w:val="en-US" w:eastAsia="zh-CN" w:bidi="ar-SA"/>
        </w:rPr>
        <w:t>6</w:t>
      </w:r>
      <w:r>
        <w:rPr>
          <w:rFonts w:hint="default" w:ascii="宋体" w:hAnsi="宋体" w:eastAsia="宋体" w:cs="宋体"/>
          <w:b/>
          <w:bCs/>
          <w:i w:val="0"/>
          <w:iCs w:val="0"/>
          <w:sz w:val="22"/>
          <w:szCs w:val="22"/>
          <w:lang w:val="en-US" w:eastAsia="zh-CN" w:bidi="ar-SA"/>
        </w:rPr>
        <w:t>、</w:t>
      </w:r>
      <w:r>
        <w:rPr>
          <w:rFonts w:hint="eastAsia" w:ascii="宋体" w:hAnsi="宋体" w:cs="宋体"/>
          <w:b/>
          <w:bCs/>
          <w:sz w:val="24"/>
          <w:szCs w:val="24"/>
        </w:rPr>
        <w:t>投标方在截止递交标书时间前</w:t>
      </w:r>
      <w:r>
        <w:rPr>
          <w:rFonts w:hint="eastAsia" w:ascii="宋体" w:hAnsi="宋体" w:cs="宋体"/>
          <w:b/>
          <w:bCs/>
          <w:color w:val="auto"/>
          <w:sz w:val="24"/>
          <w:szCs w:val="24"/>
        </w:rPr>
        <w:t>需缴纳</w:t>
      </w:r>
      <w:r>
        <w:rPr>
          <w:rFonts w:hint="eastAsia" w:ascii="宋体" w:hAnsi="宋体" w:cs="宋体"/>
          <w:b/>
          <w:bCs/>
          <w:color w:val="auto"/>
          <w:sz w:val="24"/>
          <w:szCs w:val="24"/>
          <w:u w:val="single"/>
          <w:lang w:val="en-US" w:eastAsia="zh-CN"/>
        </w:rPr>
        <w:t>10</w:t>
      </w:r>
      <w:r>
        <w:rPr>
          <w:rFonts w:hint="eastAsia" w:ascii="宋体" w:hAnsi="宋体" w:cs="宋体"/>
          <w:b/>
          <w:bCs/>
          <w:color w:val="auto"/>
          <w:sz w:val="24"/>
          <w:szCs w:val="24"/>
          <w:u w:val="single"/>
        </w:rPr>
        <w:t>,000.00</w:t>
      </w:r>
      <w:r>
        <w:rPr>
          <w:rFonts w:hint="eastAsia" w:ascii="宋体" w:hAnsi="宋体" w:cs="宋体"/>
          <w:b/>
          <w:bCs/>
          <w:color w:val="auto"/>
          <w:sz w:val="24"/>
          <w:szCs w:val="24"/>
        </w:rPr>
        <w:t>元投标保证金（</w:t>
      </w:r>
      <w:r>
        <w:rPr>
          <w:rFonts w:hint="eastAsia" w:ascii="宋体" w:hAnsi="宋体" w:cs="宋体"/>
          <w:b/>
          <w:bCs/>
          <w:sz w:val="24"/>
          <w:szCs w:val="24"/>
        </w:rPr>
        <w:t>电汇），招标结束后，未中标人的保证金由招标人无息退还；中标</w:t>
      </w:r>
      <w:r>
        <w:rPr>
          <w:rFonts w:hint="eastAsia" w:ascii="宋体" w:hAnsi="宋体" w:cs="宋体"/>
          <w:b/>
          <w:bCs/>
          <w:sz w:val="24"/>
          <w:szCs w:val="24"/>
          <w:lang w:eastAsia="zh-CN"/>
        </w:rPr>
        <w:t>人</w:t>
      </w:r>
      <w:r>
        <w:rPr>
          <w:rFonts w:hint="eastAsia" w:ascii="宋体" w:hAnsi="宋体" w:cs="宋体"/>
          <w:b/>
          <w:bCs/>
          <w:sz w:val="24"/>
          <w:szCs w:val="24"/>
        </w:rPr>
        <w:t>投标保证金转化为履约保证金</w:t>
      </w:r>
      <w:r>
        <w:rPr>
          <w:rFonts w:hint="eastAsia" w:ascii="宋体" w:hAnsi="宋体" w:cs="宋体"/>
          <w:b/>
          <w:bCs/>
          <w:sz w:val="24"/>
          <w:szCs w:val="24"/>
          <w:lang w:eastAsia="zh-CN"/>
        </w:rPr>
        <w:t>，</w:t>
      </w:r>
      <w:r>
        <w:rPr>
          <w:rFonts w:hint="eastAsia" w:ascii="宋体" w:hAnsi="宋体" w:cs="宋体"/>
          <w:b/>
          <w:bCs/>
          <w:sz w:val="24"/>
          <w:szCs w:val="24"/>
        </w:rPr>
        <w:t>待中标人合同履行完毕后一个月内无息退还该履约保证金。</w:t>
      </w:r>
      <w:r>
        <w:rPr>
          <w:rFonts w:hint="eastAsia" w:ascii="宋体" w:hAnsi="宋体" w:cs="宋体"/>
          <w:b/>
          <w:bCs/>
          <w:sz w:val="24"/>
          <w:szCs w:val="24"/>
          <w:lang w:eastAsia="zh-CN"/>
        </w:rPr>
        <w:t>（投标保证金请汇入如下账户，汇款完成后请提供汇款凭证并及时与招标方联系确认）</w:t>
      </w:r>
    </w:p>
    <w:p w14:paraId="45F99696">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i w:val="0"/>
          <w:iCs w:val="0"/>
          <w:sz w:val="22"/>
          <w:szCs w:val="22"/>
          <w:lang w:val="en-US" w:eastAsia="zh-CN" w:bidi="ar-SA"/>
        </w:rPr>
        <w:t>7</w:t>
      </w:r>
      <w:r>
        <w:rPr>
          <w:rFonts w:hint="default" w:ascii="宋体" w:hAnsi="宋体" w:eastAsia="宋体" w:cs="宋体"/>
          <w:b w:val="0"/>
          <w:bCs w:val="0"/>
          <w:i w:val="0"/>
          <w:iCs w:val="0"/>
          <w:sz w:val="22"/>
          <w:szCs w:val="22"/>
          <w:lang w:val="en-US" w:eastAsia="zh-CN" w:bidi="ar-SA"/>
        </w:rPr>
        <w:t>、</w:t>
      </w:r>
      <w:r>
        <w:rPr>
          <w:rFonts w:hint="eastAsia" w:ascii="宋体" w:hAnsi="宋体" w:cs="宋体"/>
          <w:sz w:val="24"/>
          <w:szCs w:val="24"/>
        </w:rPr>
        <w:t>开户人：深圳市方大物业管理有限公司</w:t>
      </w:r>
    </w:p>
    <w:p w14:paraId="39E8AD1E">
      <w:pPr>
        <w:spacing w:line="360" w:lineRule="auto"/>
        <w:ind w:firstLine="240" w:firstLineChars="100"/>
        <w:rPr>
          <w:rFonts w:hint="eastAsia" w:ascii="宋体" w:hAnsi="宋体" w:cs="宋体"/>
          <w:sz w:val="24"/>
          <w:szCs w:val="24"/>
        </w:rPr>
      </w:pPr>
      <w:r>
        <w:rPr>
          <w:rFonts w:hint="eastAsia" w:ascii="宋体" w:hAnsi="宋体" w:cs="宋体"/>
          <w:sz w:val="24"/>
          <w:szCs w:val="24"/>
        </w:rPr>
        <w:t>开户银行：中国建设银行股份有限公司深圳华侨城支行</w:t>
      </w:r>
    </w:p>
    <w:p w14:paraId="73A16000">
      <w:pPr>
        <w:spacing w:line="360" w:lineRule="auto"/>
        <w:ind w:firstLine="240" w:firstLineChars="100"/>
        <w:rPr>
          <w:rFonts w:hint="eastAsia" w:ascii="宋体" w:hAnsi="宋体" w:cs="宋体"/>
          <w:sz w:val="24"/>
          <w:szCs w:val="24"/>
        </w:rPr>
      </w:pPr>
      <w:r>
        <w:rPr>
          <w:rFonts w:hint="eastAsia" w:ascii="宋体" w:hAnsi="宋体" w:cs="宋体"/>
          <w:sz w:val="24"/>
          <w:szCs w:val="24"/>
        </w:rPr>
        <w:t>账户：4425 0100 0007 0000 0045</w:t>
      </w:r>
    </w:p>
    <w:p w14:paraId="71A7004A">
      <w:pPr>
        <w:numPr>
          <w:ilvl w:val="0"/>
          <w:numId w:val="0"/>
        </w:numPr>
        <w:spacing w:line="360" w:lineRule="auto"/>
        <w:ind w:left="425" w:leftChars="0" w:hanging="425" w:firstLineChars="0"/>
        <w:rPr>
          <w:rFonts w:hint="default" w:ascii="宋体" w:hAnsi="宋体" w:cs="宋体"/>
          <w:sz w:val="24"/>
          <w:szCs w:val="24"/>
          <w:lang w:val="en-US"/>
        </w:rPr>
      </w:pPr>
      <w:r>
        <w:rPr>
          <w:rFonts w:hint="eastAsia" w:ascii="宋体" w:hAnsi="宋体" w:cs="宋体"/>
          <w:b w:val="0"/>
          <w:bCs w:val="0"/>
          <w:i w:val="0"/>
          <w:iCs w:val="0"/>
          <w:sz w:val="22"/>
          <w:szCs w:val="22"/>
          <w:lang w:val="en-US" w:eastAsia="zh-CN" w:bidi="ar-SA"/>
        </w:rPr>
        <w:t>8</w:t>
      </w:r>
      <w:r>
        <w:rPr>
          <w:rFonts w:hint="default" w:ascii="宋体" w:hAnsi="宋体" w:eastAsia="宋体" w:cs="宋体"/>
          <w:b w:val="0"/>
          <w:bCs w:val="0"/>
          <w:i w:val="0"/>
          <w:iCs w:val="0"/>
          <w:sz w:val="22"/>
          <w:szCs w:val="22"/>
          <w:lang w:val="en-US" w:eastAsia="zh-CN" w:bidi="ar-SA"/>
        </w:rPr>
        <w:t>、</w:t>
      </w:r>
      <w:r>
        <w:rPr>
          <w:rFonts w:hint="eastAsia" w:ascii="宋体" w:hAnsi="宋体" w:cs="宋体"/>
          <w:sz w:val="24"/>
          <w:szCs w:val="24"/>
        </w:rPr>
        <w:t>联系人：</w:t>
      </w:r>
      <w:r>
        <w:rPr>
          <w:rFonts w:hint="eastAsia" w:ascii="宋体" w:hAnsi="宋体" w:cs="宋体"/>
          <w:sz w:val="24"/>
          <w:szCs w:val="24"/>
          <w:lang w:eastAsia="zh-CN"/>
        </w:rPr>
        <w:t>韦宝仪</w:t>
      </w:r>
      <w:r>
        <w:rPr>
          <w:rFonts w:hint="eastAsia" w:ascii="宋体" w:hAnsi="宋体" w:cs="宋体"/>
          <w:sz w:val="24"/>
          <w:szCs w:val="24"/>
        </w:rPr>
        <w:t>，联系电话：</w:t>
      </w:r>
      <w:r>
        <w:rPr>
          <w:rFonts w:hint="eastAsia" w:ascii="宋体" w:hAnsi="宋体" w:cs="宋体"/>
          <w:sz w:val="24"/>
          <w:szCs w:val="24"/>
          <w:lang w:val="en-US" w:eastAsia="zh-CN"/>
        </w:rPr>
        <w:t>17777335926，联系邮箱：151263@fangda.com</w:t>
      </w:r>
    </w:p>
    <w:p w14:paraId="502527D7">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i w:val="0"/>
          <w:iCs w:val="0"/>
          <w:sz w:val="22"/>
          <w:szCs w:val="22"/>
          <w:lang w:val="en-US" w:eastAsia="zh-CN" w:bidi="ar-SA"/>
        </w:rPr>
        <w:t>9</w:t>
      </w:r>
      <w:r>
        <w:rPr>
          <w:rFonts w:hint="default" w:ascii="宋体" w:hAnsi="宋体" w:eastAsia="宋体" w:cs="宋体"/>
          <w:b w:val="0"/>
          <w:bCs w:val="0"/>
          <w:i w:val="0"/>
          <w:iCs w:val="0"/>
          <w:sz w:val="22"/>
          <w:szCs w:val="22"/>
          <w:lang w:val="en-US" w:eastAsia="zh-CN" w:bidi="ar-SA"/>
        </w:rPr>
        <w:t>、</w:t>
      </w:r>
      <w:r>
        <w:rPr>
          <w:rFonts w:hint="eastAsia" w:ascii="宋体" w:hAnsi="宋体" w:cs="宋体"/>
          <w:sz w:val="24"/>
          <w:szCs w:val="24"/>
        </w:rPr>
        <w:t>发标时间：202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7 </w:t>
      </w:r>
      <w:r>
        <w:rPr>
          <w:rFonts w:hint="eastAsia" w:ascii="宋体" w:hAnsi="宋体" w:cs="宋体"/>
          <w:sz w:val="24"/>
          <w:szCs w:val="24"/>
        </w:rPr>
        <w:t>月</w:t>
      </w:r>
      <w:r>
        <w:rPr>
          <w:rFonts w:hint="eastAsia" w:ascii="宋体" w:hAnsi="宋体" w:cs="宋体"/>
          <w:sz w:val="24"/>
          <w:szCs w:val="24"/>
          <w:lang w:val="en-US" w:eastAsia="zh-CN"/>
        </w:rPr>
        <w:t xml:space="preserve"> 20 </w:t>
      </w:r>
      <w:r>
        <w:rPr>
          <w:rFonts w:hint="eastAsia" w:ascii="宋体" w:hAnsi="宋体" w:cs="宋体"/>
          <w:sz w:val="24"/>
          <w:szCs w:val="24"/>
        </w:rPr>
        <w:t>日</w:t>
      </w:r>
      <w:r>
        <w:rPr>
          <w:rFonts w:hint="eastAsia" w:ascii="宋体" w:hAnsi="宋体" w:cs="宋体"/>
          <w:sz w:val="24"/>
          <w:szCs w:val="24"/>
          <w:lang w:val="en-US" w:eastAsia="zh-CN"/>
        </w:rPr>
        <w:t xml:space="preserve"> 8 </w:t>
      </w:r>
      <w:r>
        <w:rPr>
          <w:rFonts w:hint="eastAsia" w:ascii="宋体" w:hAnsi="宋体" w:cs="宋体"/>
          <w:sz w:val="24"/>
          <w:szCs w:val="24"/>
        </w:rPr>
        <w:t>时至</w:t>
      </w:r>
      <w:r>
        <w:rPr>
          <w:rFonts w:hint="eastAsia" w:ascii="宋体" w:hAnsi="宋体" w:cs="宋体"/>
          <w:sz w:val="24"/>
          <w:szCs w:val="24"/>
          <w:lang w:val="en-US" w:eastAsia="zh-CN"/>
        </w:rPr>
        <w:t xml:space="preserve"> 9 </w:t>
      </w:r>
      <w:r>
        <w:rPr>
          <w:rFonts w:hint="eastAsia" w:ascii="宋体" w:hAnsi="宋体" w:cs="宋体"/>
          <w:sz w:val="24"/>
          <w:szCs w:val="24"/>
        </w:rPr>
        <w:t>时</w:t>
      </w:r>
    </w:p>
    <w:p w14:paraId="0910D297">
      <w:pPr>
        <w:numPr>
          <w:ilvl w:val="0"/>
          <w:numId w:val="0"/>
        </w:numPr>
        <w:spacing w:line="360" w:lineRule="auto"/>
        <w:ind w:left="425" w:leftChars="0" w:hanging="425" w:firstLineChars="0"/>
        <w:rPr>
          <w:rFonts w:hint="eastAsia" w:ascii="宋体" w:hAnsi="宋体" w:cs="宋体"/>
          <w:sz w:val="24"/>
          <w:szCs w:val="24"/>
        </w:rPr>
      </w:pPr>
      <w:r>
        <w:rPr>
          <w:rFonts w:hint="eastAsia" w:ascii="宋体" w:hAnsi="宋体" w:cs="宋体"/>
          <w:b w:val="0"/>
          <w:bCs w:val="0"/>
          <w:i w:val="0"/>
          <w:iCs w:val="0"/>
          <w:sz w:val="22"/>
          <w:szCs w:val="22"/>
          <w:lang w:val="en-US" w:eastAsia="zh-CN" w:bidi="ar-SA"/>
        </w:rPr>
        <w:t>10</w:t>
      </w:r>
      <w:r>
        <w:rPr>
          <w:rFonts w:hint="default" w:ascii="宋体" w:hAnsi="宋体" w:eastAsia="宋体" w:cs="宋体"/>
          <w:b w:val="0"/>
          <w:bCs w:val="0"/>
          <w:i w:val="0"/>
          <w:iCs w:val="0"/>
          <w:sz w:val="22"/>
          <w:szCs w:val="22"/>
          <w:lang w:val="en-US" w:eastAsia="zh-CN" w:bidi="ar-SA"/>
        </w:rPr>
        <w:t>、</w:t>
      </w:r>
      <w:r>
        <w:rPr>
          <w:rFonts w:hint="eastAsia" w:ascii="宋体" w:hAnsi="宋体" w:cs="宋体"/>
          <w:b/>
          <w:bCs/>
          <w:sz w:val="24"/>
          <w:szCs w:val="24"/>
        </w:rPr>
        <w:t>投标截止日期：202</w:t>
      </w:r>
      <w:r>
        <w:rPr>
          <w:rFonts w:hint="eastAsia" w:ascii="宋体" w:hAnsi="宋体" w:cs="宋体"/>
          <w:b/>
          <w:bCs/>
          <w:sz w:val="24"/>
          <w:szCs w:val="24"/>
          <w:lang w:val="en-US" w:eastAsia="zh-CN"/>
        </w:rPr>
        <w:t>6</w:t>
      </w:r>
      <w:r>
        <w:rPr>
          <w:rFonts w:hint="eastAsia" w:ascii="宋体" w:hAnsi="宋体" w:cs="宋体"/>
          <w:b/>
          <w:bCs/>
          <w:sz w:val="24"/>
          <w:szCs w:val="24"/>
        </w:rPr>
        <w:t>年</w:t>
      </w:r>
      <w:r>
        <w:rPr>
          <w:rFonts w:hint="eastAsia" w:ascii="宋体" w:hAnsi="宋体" w:cs="宋体"/>
          <w:b/>
          <w:bCs/>
          <w:sz w:val="24"/>
          <w:szCs w:val="24"/>
          <w:lang w:val="en-US" w:eastAsia="zh-CN"/>
        </w:rPr>
        <w:t xml:space="preserve"> 7 </w:t>
      </w:r>
      <w:r>
        <w:rPr>
          <w:rFonts w:hint="eastAsia" w:ascii="宋体" w:hAnsi="宋体" w:cs="宋体"/>
          <w:b/>
          <w:bCs/>
          <w:sz w:val="24"/>
          <w:szCs w:val="24"/>
        </w:rPr>
        <w:t>月</w:t>
      </w:r>
      <w:r>
        <w:rPr>
          <w:rFonts w:hint="eastAsia" w:ascii="宋体" w:hAnsi="宋体" w:cs="宋体"/>
          <w:b/>
          <w:bCs/>
          <w:sz w:val="24"/>
          <w:szCs w:val="24"/>
          <w:lang w:val="en-US" w:eastAsia="zh-CN"/>
        </w:rPr>
        <w:t xml:space="preserve"> 27 </w:t>
      </w:r>
      <w:r>
        <w:rPr>
          <w:rFonts w:hint="eastAsia" w:ascii="宋体" w:hAnsi="宋体" w:cs="宋体"/>
          <w:b/>
          <w:bCs/>
          <w:sz w:val="24"/>
          <w:szCs w:val="24"/>
        </w:rPr>
        <w:t>日</w:t>
      </w:r>
      <w:r>
        <w:rPr>
          <w:rFonts w:hint="eastAsia" w:ascii="宋体" w:hAnsi="宋体" w:cs="宋体"/>
          <w:b/>
          <w:bCs/>
          <w:sz w:val="24"/>
          <w:szCs w:val="24"/>
          <w:lang w:val="en-US" w:eastAsia="zh-CN"/>
        </w:rPr>
        <w:t xml:space="preserve"> 17 </w:t>
      </w:r>
      <w:r>
        <w:rPr>
          <w:rFonts w:hint="eastAsia" w:ascii="宋体" w:hAnsi="宋体" w:cs="宋体"/>
          <w:b/>
          <w:bCs/>
          <w:sz w:val="24"/>
          <w:szCs w:val="24"/>
        </w:rPr>
        <w:t>时，任何截止期限后送达的标书将作为废标处理。</w:t>
      </w:r>
    </w:p>
    <w:p w14:paraId="1352EAAB">
      <w:pPr>
        <w:numPr>
          <w:ilvl w:val="0"/>
          <w:numId w:val="0"/>
        </w:numPr>
        <w:shd w:val="clear"/>
        <w:spacing w:line="360" w:lineRule="auto"/>
        <w:ind w:left="425" w:leftChars="0" w:hanging="425" w:firstLineChars="0"/>
        <w:rPr>
          <w:rFonts w:hint="default" w:eastAsia="宋体"/>
          <w:b/>
          <w:bCs/>
          <w:sz w:val="24"/>
          <w:szCs w:val="24"/>
          <w:u w:val="single"/>
          <w:lang w:val="en-US" w:eastAsia="zh-CN"/>
        </w:rPr>
      </w:pPr>
      <w:r>
        <w:rPr>
          <w:rFonts w:hint="eastAsia" w:ascii="宋体" w:hAnsi="宋体" w:cs="宋体"/>
          <w:b w:val="0"/>
          <w:bCs w:val="0"/>
          <w:i w:val="0"/>
          <w:iCs w:val="0"/>
          <w:sz w:val="22"/>
          <w:szCs w:val="22"/>
          <w:lang w:val="en-US" w:eastAsia="zh-CN" w:bidi="ar-SA"/>
        </w:rPr>
        <w:t>11</w:t>
      </w:r>
      <w:r>
        <w:rPr>
          <w:rFonts w:hint="default" w:ascii="宋体" w:hAnsi="宋体" w:eastAsia="宋体" w:cs="宋体"/>
          <w:b w:val="0"/>
          <w:bCs w:val="0"/>
          <w:i w:val="0"/>
          <w:iCs w:val="0"/>
          <w:sz w:val="22"/>
          <w:szCs w:val="22"/>
          <w:lang w:val="en-US" w:eastAsia="zh-CN" w:bidi="ar-SA"/>
        </w:rPr>
        <w:t>、</w:t>
      </w:r>
      <w:r>
        <w:rPr>
          <w:rFonts w:hint="eastAsia" w:ascii="宋体" w:hAnsi="宋体" w:cs="宋体"/>
          <w:b/>
          <w:bCs/>
          <w:sz w:val="24"/>
          <w:szCs w:val="24"/>
          <w:u w:val="single"/>
        </w:rPr>
        <w:t>评标方式：本次评标采用综合评标法</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其中</w:t>
      </w:r>
      <w:r>
        <w:rPr>
          <w:rFonts w:hint="eastAsia" w:ascii="宋体" w:hAnsi="宋体" w:cs="宋体"/>
          <w:b/>
          <w:bCs/>
          <w:u w:val="single"/>
        </w:rPr>
        <w:t>技术标权重占</w:t>
      </w:r>
      <w:r>
        <w:rPr>
          <w:rFonts w:hint="eastAsia" w:ascii="宋体" w:hAnsi="宋体" w:cs="宋体"/>
          <w:b/>
          <w:bCs/>
          <w:u w:val="single"/>
          <w:lang w:val="en-US" w:eastAsia="zh-CN"/>
        </w:rPr>
        <w:t>4</w:t>
      </w:r>
      <w:r>
        <w:rPr>
          <w:rFonts w:hint="eastAsia" w:ascii="宋体" w:hAnsi="宋体" w:cs="宋体"/>
          <w:b/>
          <w:bCs/>
          <w:u w:val="single"/>
        </w:rPr>
        <w:t>0%，商务标权重占</w:t>
      </w:r>
      <w:r>
        <w:rPr>
          <w:rFonts w:hint="eastAsia" w:ascii="宋体" w:hAnsi="宋体" w:cs="宋体"/>
          <w:b/>
          <w:bCs/>
          <w:u w:val="single"/>
          <w:lang w:val="en-US" w:eastAsia="zh-CN"/>
        </w:rPr>
        <w:t>6</w:t>
      </w:r>
      <w:r>
        <w:rPr>
          <w:rFonts w:hint="eastAsia" w:ascii="宋体" w:hAnsi="宋体" w:cs="宋体"/>
          <w:b/>
          <w:bCs/>
          <w:u w:val="single"/>
        </w:rPr>
        <w:t>0%</w:t>
      </w:r>
      <w:r>
        <w:rPr>
          <w:rFonts w:hint="eastAsia" w:ascii="宋体" w:hAnsi="宋体" w:cs="宋体"/>
          <w:b/>
          <w:bCs/>
          <w:sz w:val="24"/>
          <w:szCs w:val="24"/>
          <w:u w:val="single"/>
          <w:lang w:eastAsia="zh-CN"/>
        </w:rPr>
        <w:t>。</w:t>
      </w:r>
    </w:p>
    <w:p w14:paraId="6F29FF76">
      <w:pPr>
        <w:pStyle w:val="2"/>
        <w:numPr>
          <w:ilvl w:val="0"/>
          <w:numId w:val="0"/>
        </w:numPr>
        <w:ind w:leftChars="0"/>
        <w:rPr>
          <w:rFonts w:hint="eastAsia"/>
          <w:b/>
          <w:bCs w:val="0"/>
        </w:rPr>
      </w:pPr>
      <w:bookmarkStart w:id="16" w:name="_Toc15625"/>
      <w:bookmarkStart w:id="17" w:name="_Toc18625"/>
      <w:bookmarkStart w:id="18" w:name="_Toc21807"/>
      <w:bookmarkStart w:id="19" w:name="_Toc4028_WPSOffice_Level1"/>
      <w:bookmarkStart w:id="20" w:name="_Toc24411"/>
      <w:r>
        <w:rPr>
          <w:rFonts w:hint="eastAsia"/>
          <w:b/>
          <w:bCs w:val="0"/>
          <w:lang w:eastAsia="zh-CN"/>
        </w:rPr>
        <w:t>四、</w:t>
      </w:r>
      <w:r>
        <w:rPr>
          <w:rFonts w:hint="eastAsia"/>
          <w:b/>
          <w:bCs w:val="0"/>
        </w:rPr>
        <w:t>投标人资格要求</w:t>
      </w:r>
      <w:bookmarkEnd w:id="16"/>
      <w:bookmarkEnd w:id="17"/>
      <w:bookmarkEnd w:id="18"/>
    </w:p>
    <w:p w14:paraId="0F02337F">
      <w:pPr>
        <w:keepNext w:val="0"/>
        <w:keepLines w:val="0"/>
        <w:pageBreakBefore w:val="0"/>
        <w:widowControl/>
        <w:numPr>
          <w:ilvl w:val="0"/>
          <w:numId w:val="0"/>
        </w:numPr>
        <w:kinsoku/>
        <w:wordWrap/>
        <w:overflowPunct/>
        <w:topLinePunct w:val="0"/>
        <w:autoSpaceDE/>
        <w:autoSpaceDN/>
        <w:bidi w:val="0"/>
        <w:adjustRightInd/>
        <w:snapToGrid/>
        <w:spacing w:line="360" w:lineRule="auto"/>
        <w:ind w:left="330" w:leftChars="0" w:hanging="330" w:hangingChars="150"/>
        <w:textAlignment w:val="auto"/>
        <w:rPr>
          <w:rFonts w:hint="eastAsia" w:ascii="宋体" w:hAnsi="宋体" w:cs="宋体"/>
          <w:sz w:val="24"/>
          <w:szCs w:val="24"/>
        </w:rPr>
      </w:pPr>
      <w:r>
        <w:rPr>
          <w:rFonts w:hint="default" w:ascii="宋体" w:hAnsi="宋体" w:eastAsia="宋体" w:cs="宋体"/>
          <w:b w:val="0"/>
          <w:bCs w:val="0"/>
          <w:sz w:val="22"/>
          <w:szCs w:val="22"/>
          <w:lang w:val="en-US" w:eastAsia="zh-CN" w:bidi="ar-SA"/>
        </w:rPr>
        <w:t>1、</w:t>
      </w:r>
      <w:r>
        <w:rPr>
          <w:rFonts w:hint="eastAsia" w:ascii="宋体" w:hAnsi="宋体" w:cs="宋体"/>
          <w:sz w:val="24"/>
          <w:szCs w:val="24"/>
        </w:rPr>
        <w:t>投标单位须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0D53FB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lang w:val="en-US" w:eastAsia="zh-CN"/>
        </w:rPr>
      </w:pPr>
      <w:r>
        <w:rPr>
          <w:rFonts w:hint="eastAsia" w:ascii="宋体" w:hAnsi="宋体" w:cs="宋体"/>
          <w:sz w:val="24"/>
          <w:szCs w:val="24"/>
          <w:lang w:val="en-US" w:eastAsia="zh-CN"/>
        </w:rPr>
        <w:t>2、投标单位需在深圳市内须有完善的服务机构，如为外地公司须在招标项目所在省内有工商注册的分支机构（以工商营业执照为准），该机构须具备独立开展业务所需的固定经营、办公场所、专业人员等。</w:t>
      </w:r>
    </w:p>
    <w:p w14:paraId="536F3A5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lang w:val="en-US" w:eastAsia="zh-CN"/>
        </w:rPr>
      </w:pPr>
      <w:r>
        <w:rPr>
          <w:rFonts w:hint="eastAsia" w:ascii="宋体" w:hAnsi="宋体" w:cs="宋体"/>
          <w:sz w:val="24"/>
          <w:szCs w:val="24"/>
          <w:lang w:val="en-US" w:eastAsia="zh-CN"/>
        </w:rPr>
        <w:t>3、投标单位需在中华人民共和国境内注册公司注册资本不少于100万元，成立时间不少于3年，即成立时间不晚于2023年07月01日。</w:t>
      </w:r>
    </w:p>
    <w:p w14:paraId="5C2C10C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4、投标单位的经营范围包含本次招标项目；</w:t>
      </w:r>
    </w:p>
    <w:p w14:paraId="2E1CBF8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1" w:leftChars="0" w:hanging="361" w:hangingChars="150"/>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i w:val="0"/>
          <w:iCs w:val="0"/>
          <w:color w:val="auto"/>
          <w:sz w:val="24"/>
          <w:szCs w:val="24"/>
          <w:highlight w:val="none"/>
          <w:lang w:val="en-US" w:eastAsia="zh-CN" w:bidi="ar-SA"/>
        </w:rPr>
        <w:t>投标</w:t>
      </w:r>
      <w:r>
        <w:rPr>
          <w:rFonts w:hint="eastAsia" w:ascii="宋体" w:hAnsi="宋体" w:cs="宋体"/>
          <w:b/>
          <w:bCs/>
          <w:i w:val="0"/>
          <w:iCs w:val="0"/>
          <w:color w:val="auto"/>
          <w:sz w:val="24"/>
          <w:szCs w:val="24"/>
          <w:highlight w:val="none"/>
          <w:lang w:val="en-US" w:eastAsia="zh-CN" w:bidi="ar-SA"/>
        </w:rPr>
        <w:t>单位须</w:t>
      </w:r>
      <w:r>
        <w:rPr>
          <w:rFonts w:hint="eastAsia" w:ascii="宋体" w:hAnsi="宋体" w:cs="宋体"/>
          <w:b/>
          <w:bCs/>
          <w:color w:val="auto"/>
          <w:sz w:val="24"/>
          <w:szCs w:val="24"/>
          <w:highlight w:val="none"/>
          <w:lang w:val="en-US" w:eastAsia="zh-CN"/>
        </w:rPr>
        <w:t>具备：深圳市有害生物防制与消毒协会（SZPCA）或中国卫生有害生物防制协会颁发的有害生物防制（除四害、白蚁）服务能力证书；</w:t>
      </w:r>
    </w:p>
    <w:p w14:paraId="0404A63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cs="宋体"/>
          <w:sz w:val="24"/>
          <w:szCs w:val="24"/>
          <w:lang w:val="en-US"/>
        </w:rPr>
      </w:pPr>
      <w:r>
        <w:rPr>
          <w:rFonts w:hint="eastAsia" w:ascii="宋体" w:hAnsi="宋体" w:cs="宋体"/>
          <w:sz w:val="24"/>
          <w:szCs w:val="24"/>
          <w:lang w:val="en-US" w:eastAsia="zh-CN"/>
        </w:rPr>
        <w:t>6、</w:t>
      </w:r>
      <w:r>
        <w:rPr>
          <w:rFonts w:hint="eastAsia" w:ascii="宋体" w:hAnsi="宋体" w:cs="宋体"/>
          <w:sz w:val="24"/>
          <w:szCs w:val="24"/>
        </w:rPr>
        <w:t>投标公司及服务单位在连续三年内无违法违纪，严重违约及重大安全质量问题；</w:t>
      </w:r>
    </w:p>
    <w:p w14:paraId="1F49410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7、</w:t>
      </w:r>
      <w:r>
        <w:rPr>
          <w:rFonts w:hint="eastAsia" w:ascii="宋体" w:hAnsi="宋体" w:cs="宋体"/>
          <w:sz w:val="24"/>
          <w:szCs w:val="24"/>
        </w:rPr>
        <w:t>投标单位及服务单位应有自己的专业管理团队及作业人员，人员上岗需具备国家法律、法规要求的专业资格证书</w:t>
      </w:r>
      <w:r>
        <w:rPr>
          <w:rFonts w:hint="eastAsia" w:ascii="宋体" w:hAnsi="宋体" w:cs="宋体"/>
          <w:sz w:val="24"/>
          <w:szCs w:val="24"/>
          <w:lang w:eastAsia="zh-CN"/>
        </w:rPr>
        <w:t>；</w:t>
      </w:r>
    </w:p>
    <w:p w14:paraId="28D9F60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sz w:val="24"/>
          <w:szCs w:val="24"/>
        </w:rPr>
      </w:pPr>
      <w:r>
        <w:rPr>
          <w:rFonts w:hint="eastAsia" w:ascii="宋体" w:hAnsi="宋体" w:cs="宋体"/>
          <w:sz w:val="24"/>
          <w:szCs w:val="24"/>
          <w:lang w:val="en-US" w:eastAsia="zh-CN"/>
        </w:rPr>
        <w:t>8、本项目不接受联合体投标，不得挂靠、分包或转包，一经发现，将取消投标资格，不退还投标保证金；若有实际履行合同，甲方停止支付一切款项，有权就损失向乙方索赔</w:t>
      </w:r>
      <w:r>
        <w:rPr>
          <w:rFonts w:hint="eastAsia" w:ascii="宋体" w:hAnsi="宋体" w:cs="宋体"/>
          <w:sz w:val="24"/>
          <w:szCs w:val="24"/>
        </w:rPr>
        <w:t>；</w:t>
      </w:r>
    </w:p>
    <w:p w14:paraId="5CE40609">
      <w:pPr>
        <w:numPr>
          <w:ilvl w:val="0"/>
          <w:numId w:val="0"/>
        </w:numPr>
        <w:spacing w:line="360" w:lineRule="auto"/>
        <w:ind w:left="425" w:leftChars="0" w:hanging="425" w:firstLineChars="0"/>
        <w:rPr>
          <w:rFonts w:hint="eastAsia"/>
          <w:b/>
          <w:bCs w:val="0"/>
        </w:rPr>
      </w:pPr>
      <w:r>
        <w:rPr>
          <w:rFonts w:hint="eastAsia" w:ascii="宋体" w:hAnsi="宋体" w:cs="宋体"/>
          <w:b w:val="0"/>
          <w:bCs w:val="0"/>
          <w:sz w:val="22"/>
          <w:szCs w:val="22"/>
          <w:lang w:val="en-US" w:eastAsia="zh-CN" w:bidi="ar-SA"/>
        </w:rPr>
        <w:t>9</w:t>
      </w:r>
      <w:r>
        <w:rPr>
          <w:rFonts w:hint="default" w:ascii="宋体" w:hAnsi="宋体" w:eastAsia="宋体" w:cs="宋体"/>
          <w:b w:val="0"/>
          <w:bCs w:val="0"/>
          <w:sz w:val="22"/>
          <w:szCs w:val="22"/>
          <w:lang w:val="en-US" w:eastAsia="zh-CN" w:bidi="ar-SA"/>
        </w:rPr>
        <w:t>、</w:t>
      </w:r>
      <w:r>
        <w:rPr>
          <w:rFonts w:hint="eastAsia" w:ascii="宋体" w:hAnsi="宋体" w:cs="宋体"/>
          <w:sz w:val="24"/>
          <w:szCs w:val="24"/>
          <w:highlight w:val="none"/>
          <w:lang w:val="en-US" w:eastAsia="zh-CN"/>
        </w:rPr>
        <w:t>本项目投标人的资格条件在评标时进行审查；投标单位应在投标文件中按招标文件的规定和要求附上所有的资格证明文件，要求提供的复印件必须加盖单位公章，并在必要时提供原件备查；若提供的资格证明文件不全或不实，将导致其投标报价或中标资格被取消</w:t>
      </w:r>
      <w:r>
        <w:rPr>
          <w:rFonts w:hint="eastAsia" w:ascii="宋体" w:hAnsi="宋体" w:cs="宋体"/>
          <w:sz w:val="24"/>
          <w:szCs w:val="24"/>
        </w:rPr>
        <w:t>。</w:t>
      </w:r>
    </w:p>
    <w:p w14:paraId="19F546B6">
      <w:pPr>
        <w:numPr>
          <w:ilvl w:val="0"/>
          <w:numId w:val="0"/>
        </w:numPr>
        <w:spacing w:line="360" w:lineRule="auto"/>
        <w:ind w:left="425" w:leftChars="0" w:hanging="425" w:firstLineChars="0"/>
        <w:rPr>
          <w:rFonts w:hint="eastAsia"/>
          <w:b/>
          <w:bCs w:val="0"/>
        </w:rPr>
      </w:pPr>
      <w:r>
        <w:rPr>
          <w:rFonts w:hint="eastAsia" w:ascii="宋体" w:hAnsi="宋体" w:cs="宋体"/>
          <w:b w:val="0"/>
          <w:bCs w:val="0"/>
          <w:sz w:val="22"/>
          <w:szCs w:val="22"/>
          <w:lang w:val="en-US" w:eastAsia="zh-CN" w:bidi="ar-SA"/>
        </w:rPr>
        <w:t>10</w:t>
      </w:r>
      <w:r>
        <w:rPr>
          <w:rFonts w:hint="default" w:ascii="宋体" w:hAnsi="宋体" w:eastAsia="宋体" w:cs="宋体"/>
          <w:b w:val="0"/>
          <w:bCs w:val="0"/>
          <w:sz w:val="22"/>
          <w:szCs w:val="22"/>
          <w:lang w:val="en-US" w:eastAsia="zh-CN" w:bidi="ar-SA"/>
        </w:rPr>
        <w:t>、</w:t>
      </w:r>
      <w:r>
        <w:rPr>
          <w:rFonts w:hint="eastAsia" w:ascii="宋体" w:hAnsi="宋体" w:cs="宋体"/>
          <w:sz w:val="24"/>
          <w:szCs w:val="24"/>
          <w:highlight w:val="none"/>
          <w:lang w:val="en-US" w:eastAsia="zh-CN"/>
        </w:rPr>
        <w:t>投标人不得存在以下任一情形：①投标人处于被责令停业状态；②投标人财产处于被接管、破产状态；③投标人在“国家企业信用信息公示系统”（www.gsxt.gov.cn）被列入严重违法失信企业名单；④在“信用中国”网站（www.creditchina.gov.cn）被列入失信被执行人名单</w:t>
      </w:r>
      <w:r>
        <w:rPr>
          <w:rFonts w:hint="eastAsia" w:ascii="宋体" w:hAnsi="宋体" w:cs="宋体"/>
          <w:sz w:val="24"/>
          <w:szCs w:val="24"/>
        </w:rPr>
        <w:t>。</w:t>
      </w:r>
    </w:p>
    <w:p w14:paraId="3D13B8E4">
      <w:pPr>
        <w:numPr>
          <w:ilvl w:val="0"/>
          <w:numId w:val="0"/>
        </w:numPr>
        <w:spacing w:line="360" w:lineRule="auto"/>
        <w:ind w:left="425" w:leftChars="0" w:hanging="425" w:firstLineChars="0"/>
        <w:rPr>
          <w:rFonts w:hint="eastAsia"/>
          <w:b/>
          <w:bCs w:val="0"/>
        </w:rPr>
      </w:pPr>
      <w:r>
        <w:rPr>
          <w:rFonts w:hint="eastAsia" w:ascii="宋体" w:hAnsi="宋体" w:cs="宋体"/>
          <w:b w:val="0"/>
          <w:bCs w:val="0"/>
          <w:sz w:val="22"/>
          <w:szCs w:val="22"/>
          <w:lang w:val="en-US" w:eastAsia="zh-CN" w:bidi="ar-SA"/>
        </w:rPr>
        <w:t>11</w:t>
      </w:r>
      <w:r>
        <w:rPr>
          <w:rFonts w:hint="default" w:ascii="宋体" w:hAnsi="宋体" w:eastAsia="宋体" w:cs="宋体"/>
          <w:b w:val="0"/>
          <w:bCs w:val="0"/>
          <w:sz w:val="22"/>
          <w:szCs w:val="22"/>
          <w:lang w:val="en-US" w:eastAsia="zh-CN" w:bidi="ar-SA"/>
        </w:rPr>
        <w:t>、</w:t>
      </w:r>
      <w:r>
        <w:rPr>
          <w:rFonts w:hint="eastAsia" w:ascii="宋体" w:hAnsi="宋体" w:cs="宋体"/>
          <w:sz w:val="24"/>
          <w:szCs w:val="24"/>
          <w:highlight w:val="none"/>
          <w:lang w:val="en-US" w:eastAsia="zh-CN"/>
        </w:rPr>
        <w:t>其他要求：单位负责人为同一人或者存在控股、管理关系的不同单位，不得参加同一标段投标或者未划分标段的同一招标项目投标，否则，按无效投标处理</w:t>
      </w:r>
      <w:r>
        <w:rPr>
          <w:rFonts w:hint="eastAsia" w:ascii="宋体" w:hAnsi="宋体" w:cs="宋体"/>
          <w:sz w:val="24"/>
          <w:szCs w:val="24"/>
          <w:lang w:eastAsia="zh-CN"/>
        </w:rPr>
        <w:t>。</w:t>
      </w:r>
    </w:p>
    <w:bookmarkEnd w:id="19"/>
    <w:bookmarkEnd w:id="20"/>
    <w:p w14:paraId="1BD44738">
      <w:pPr>
        <w:pStyle w:val="2"/>
        <w:numPr>
          <w:ilvl w:val="0"/>
          <w:numId w:val="0"/>
        </w:numPr>
        <w:ind w:leftChars="0"/>
        <w:rPr>
          <w:rFonts w:hint="eastAsia"/>
          <w:b/>
          <w:bCs w:val="0"/>
        </w:rPr>
      </w:pPr>
      <w:bookmarkStart w:id="21" w:name="_Toc28698"/>
      <w:bookmarkStart w:id="22" w:name="_Toc32009"/>
      <w:bookmarkStart w:id="23" w:name="_Toc24147"/>
      <w:r>
        <w:rPr>
          <w:rFonts w:hint="eastAsia"/>
          <w:b/>
          <w:bCs w:val="0"/>
          <w:lang w:eastAsia="zh-CN"/>
        </w:rPr>
        <w:t>五、标书领取与送达</w:t>
      </w:r>
      <w:bookmarkEnd w:id="21"/>
      <w:bookmarkEnd w:id="22"/>
      <w:bookmarkEnd w:id="23"/>
    </w:p>
    <w:p w14:paraId="1C3712A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bookmarkStart w:id="24" w:name="baidusnap7"/>
      <w:bookmarkEnd w:id="24"/>
      <w:bookmarkStart w:id="25" w:name="baidusnap0"/>
      <w:bookmarkEnd w:id="25"/>
      <w:bookmarkStart w:id="26" w:name="baidusnap4"/>
      <w:bookmarkEnd w:id="26"/>
      <w:bookmarkStart w:id="27" w:name="baidusnap1"/>
      <w:bookmarkEnd w:id="27"/>
      <w:bookmarkStart w:id="28" w:name="_Toc28181_WPSOffice_Level1"/>
      <w:bookmarkStart w:id="29" w:name="_Toc31072"/>
      <w:r>
        <w:rPr>
          <w:rFonts w:hint="default" w:ascii="宋体" w:hAnsi="宋体" w:eastAsia="宋体" w:cs="宋体"/>
          <w:b w:val="0"/>
          <w:bCs w:val="0"/>
          <w:sz w:val="24"/>
          <w:szCs w:val="24"/>
          <w:lang w:val="en-US" w:eastAsia="zh-CN" w:bidi="ar-SA"/>
        </w:rPr>
        <w:t>1、</w:t>
      </w:r>
      <w:r>
        <w:rPr>
          <w:rFonts w:hint="eastAsia" w:ascii="宋体" w:hAnsi="宋体" w:eastAsia="宋体" w:cs="宋体"/>
          <w:b w:val="0"/>
          <w:bCs/>
          <w:sz w:val="24"/>
          <w:szCs w:val="24"/>
          <w:lang w:eastAsia="zh-CN"/>
        </w:rPr>
        <w:t>标书领取：电子版标书，线上发放。</w:t>
      </w:r>
    </w:p>
    <w:p w14:paraId="1B619D0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2、标书及合同确认：标书领取后请确认标书内容及合同模板，若有异议需在领取标书后三个工作日进行反馈，否则，视为同意我司标书内容及合同模板，后期不作修改；</w:t>
      </w:r>
    </w:p>
    <w:p w14:paraId="660E750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3、招标文件的修正：投标期间，我司有权对投标文件的个别内容予以修正或删除，以符合项目实际情况，投标单位应服从我司的决定并充分予以配合；</w:t>
      </w:r>
    </w:p>
    <w:p w14:paraId="41FA30E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4、标书类型：商务标标书、技术标标书；</w:t>
      </w:r>
      <w:r>
        <w:rPr>
          <w:rFonts w:hint="eastAsia" w:ascii="宋体" w:hAnsi="宋体" w:eastAsia="宋体" w:cs="宋体"/>
          <w:b/>
          <w:bCs w:val="0"/>
          <w:sz w:val="24"/>
          <w:szCs w:val="24"/>
          <w:lang w:eastAsia="zh-CN"/>
        </w:rPr>
        <w:t>两种标书需单独密封并提交</w:t>
      </w:r>
      <w:r>
        <w:rPr>
          <w:rFonts w:hint="eastAsia" w:ascii="宋体" w:hAnsi="宋体" w:eastAsia="宋体" w:cs="宋体"/>
          <w:b w:val="0"/>
          <w:bCs/>
          <w:sz w:val="24"/>
          <w:szCs w:val="24"/>
          <w:lang w:eastAsia="zh-CN"/>
        </w:rPr>
        <w:t>；</w:t>
      </w:r>
    </w:p>
    <w:p w14:paraId="146BC42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5、报价文件份数：一份正本，一份副本。</w:t>
      </w:r>
    </w:p>
    <w:p w14:paraId="658EB92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rPr>
      </w:pPr>
      <w:r>
        <w:rPr>
          <w:rFonts w:hint="eastAsia" w:ascii="宋体" w:hAnsi="宋体" w:eastAsia="宋体" w:cs="宋体"/>
          <w:b w:val="0"/>
          <w:bCs/>
          <w:sz w:val="24"/>
          <w:szCs w:val="24"/>
          <w:lang w:eastAsia="zh-CN"/>
        </w:rPr>
        <w:t>6、投标送达地址：</w:t>
      </w:r>
      <w:r>
        <w:rPr>
          <w:rFonts w:hint="eastAsia" w:ascii="宋体" w:hAnsi="宋体" w:eastAsia="宋体" w:cs="宋体"/>
          <w:b/>
          <w:bCs w:val="0"/>
          <w:sz w:val="24"/>
          <w:szCs w:val="24"/>
          <w:lang w:eastAsia="zh-CN"/>
        </w:rPr>
        <w:t>深圳市南山区桃源街道龙珠四路2号方大城T1栋14楼1403-1室方大物业公司采购部，韦宝仪177 7733 5926（寄件请备注公司名称</w:t>
      </w:r>
      <w:r>
        <w:rPr>
          <w:rFonts w:hint="eastAsia" w:ascii="宋体" w:hAnsi="宋体" w:cs="宋体"/>
          <w:b/>
          <w:bCs w:val="0"/>
          <w:sz w:val="24"/>
          <w:szCs w:val="24"/>
          <w:lang w:eastAsia="zh-CN"/>
        </w:rPr>
        <w:t>）</w:t>
      </w:r>
    </w:p>
    <w:p w14:paraId="0D1082C9">
      <w:pPr>
        <w:pStyle w:val="2"/>
        <w:numPr>
          <w:ilvl w:val="0"/>
          <w:numId w:val="0"/>
        </w:numPr>
        <w:shd w:val="clear"/>
        <w:ind w:leftChars="0"/>
        <w:rPr>
          <w:rFonts w:hint="eastAsia"/>
          <w:b/>
          <w:bCs w:val="0"/>
          <w:shd w:val="clear" w:fill="FFFF00"/>
        </w:rPr>
      </w:pPr>
      <w:bookmarkStart w:id="30" w:name="_Toc15130"/>
      <w:bookmarkStart w:id="31" w:name="_Toc16862"/>
      <w:bookmarkStart w:id="32" w:name="_Toc11075"/>
      <w:r>
        <w:rPr>
          <w:rFonts w:hint="eastAsia"/>
          <w:b/>
          <w:bCs w:val="0"/>
          <w:lang w:eastAsia="zh-CN"/>
        </w:rPr>
        <w:t>六、</w:t>
      </w:r>
      <w:r>
        <w:rPr>
          <w:rFonts w:hint="eastAsia"/>
          <w:b/>
          <w:bCs w:val="0"/>
          <w:shd w:val="clear"/>
        </w:rPr>
        <w:t>投标</w:t>
      </w:r>
      <w:r>
        <w:rPr>
          <w:rFonts w:hint="eastAsia"/>
          <w:b/>
          <w:bCs w:val="0"/>
          <w:shd w:val="clear"/>
          <w:lang w:eastAsia="zh-CN"/>
        </w:rPr>
        <w:t>文件</w:t>
      </w:r>
      <w:r>
        <w:rPr>
          <w:rFonts w:hint="eastAsia"/>
          <w:b/>
          <w:bCs w:val="0"/>
          <w:shd w:val="clear"/>
        </w:rPr>
        <w:t>编制</w:t>
      </w:r>
      <w:bookmarkEnd w:id="28"/>
      <w:bookmarkEnd w:id="29"/>
      <w:r>
        <w:rPr>
          <w:rFonts w:hint="eastAsia"/>
          <w:b/>
          <w:bCs w:val="0"/>
          <w:shd w:val="clear"/>
          <w:lang w:eastAsia="zh-CN"/>
        </w:rPr>
        <w:t>要求</w:t>
      </w:r>
      <w:bookmarkEnd w:id="30"/>
      <w:bookmarkEnd w:id="31"/>
      <w:bookmarkEnd w:id="32"/>
    </w:p>
    <w:p w14:paraId="5A45025A">
      <w:pPr>
        <w:numPr>
          <w:ilvl w:val="0"/>
          <w:numId w:val="0"/>
        </w:numPr>
        <w:spacing w:line="360" w:lineRule="auto"/>
        <w:ind w:left="425" w:leftChars="0" w:hanging="425" w:firstLineChars="0"/>
        <w:rPr>
          <w:rFonts w:hint="default" w:ascii="宋体" w:hAnsi="宋体" w:eastAsia="宋体" w:cs="宋体"/>
          <w:b/>
          <w:bCs/>
          <w:sz w:val="24"/>
          <w:szCs w:val="24"/>
          <w:lang w:val="en-US" w:eastAsia="zh-CN" w:bidi="ar-SA"/>
        </w:rPr>
      </w:pPr>
      <w:r>
        <w:rPr>
          <w:rFonts w:hint="eastAsia" w:ascii="宋体" w:hAnsi="宋体" w:eastAsia="宋体" w:cs="宋体"/>
          <w:b/>
          <w:bCs/>
          <w:color w:val="auto"/>
          <w:lang w:eastAsia="zh-CN"/>
        </w:rPr>
        <w:t>（</w:t>
      </w:r>
      <w:r>
        <w:rPr>
          <w:rFonts w:hint="eastAsia" w:ascii="宋体" w:hAnsi="宋体" w:cs="宋体"/>
          <w:b/>
          <w:bCs/>
          <w:color w:val="auto"/>
          <w:lang w:val="en-US" w:eastAsia="zh-CN"/>
        </w:rPr>
        <w:t>一</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商务标</w:t>
      </w:r>
      <w:r>
        <w:rPr>
          <w:rFonts w:hint="eastAsia" w:ascii="宋体" w:hAnsi="宋体" w:cs="宋体"/>
          <w:b/>
          <w:bCs/>
          <w:color w:val="auto"/>
          <w:lang w:val="en-US" w:eastAsia="zh-CN"/>
        </w:rPr>
        <w:t>书</w:t>
      </w:r>
    </w:p>
    <w:p w14:paraId="4338293C">
      <w:pPr>
        <w:numPr>
          <w:ilvl w:val="0"/>
          <w:numId w:val="0"/>
        </w:numPr>
        <w:spacing w:line="360" w:lineRule="auto"/>
        <w:ind w:left="425" w:leftChars="0" w:hanging="425" w:firstLineChars="0"/>
        <w:rPr>
          <w:rFonts w:hint="eastAsia" w:ascii="宋体" w:hAnsi="宋体" w:cs="宋体"/>
          <w:sz w:val="24"/>
          <w:szCs w:val="24"/>
        </w:rPr>
      </w:pPr>
      <w:r>
        <w:rPr>
          <w:rFonts w:hint="default" w:ascii="宋体" w:hAnsi="宋体" w:eastAsia="宋体" w:cs="宋体"/>
          <w:b w:val="0"/>
          <w:bCs w:val="0"/>
          <w:sz w:val="24"/>
          <w:szCs w:val="24"/>
          <w:lang w:val="en-US" w:eastAsia="zh-CN" w:bidi="ar-SA"/>
        </w:rPr>
        <w:t>1、</w:t>
      </w:r>
      <w:r>
        <w:rPr>
          <w:rFonts w:hint="eastAsia" w:ascii="宋体" w:hAnsi="宋体" w:cs="宋体"/>
          <w:sz w:val="24"/>
          <w:szCs w:val="24"/>
          <w:lang w:eastAsia="zh-CN"/>
        </w:rPr>
        <w:t>报价汇总表</w:t>
      </w:r>
      <w:r>
        <w:rPr>
          <w:rFonts w:hint="eastAsia" w:ascii="宋体" w:hAnsi="宋体" w:cs="宋体"/>
          <w:sz w:val="24"/>
          <w:szCs w:val="24"/>
        </w:rPr>
        <w:t>（附件一）</w:t>
      </w:r>
      <w:r>
        <w:rPr>
          <w:rFonts w:hint="eastAsia" w:ascii="宋体" w:hAnsi="宋体" w:cs="宋体"/>
          <w:sz w:val="24"/>
          <w:szCs w:val="24"/>
          <w:lang w:eastAsia="zh-CN"/>
        </w:rPr>
        <w:t>；</w:t>
      </w:r>
    </w:p>
    <w:p w14:paraId="7FBC73CE">
      <w:pPr>
        <w:numPr>
          <w:ilvl w:val="0"/>
          <w:numId w:val="0"/>
        </w:numPr>
        <w:spacing w:line="360" w:lineRule="auto"/>
        <w:ind w:left="425" w:leftChars="0" w:hanging="425" w:firstLineChars="0"/>
        <w:rPr>
          <w:rFonts w:hint="eastAsia" w:ascii="宋体" w:hAnsi="宋体" w:cs="宋体"/>
          <w:sz w:val="24"/>
          <w:szCs w:val="24"/>
          <w:lang w:eastAsia="zh-CN"/>
        </w:rPr>
      </w:pPr>
      <w:r>
        <w:rPr>
          <w:rFonts w:hint="default" w:ascii="宋体" w:hAnsi="宋体" w:eastAsia="宋体" w:cs="宋体"/>
          <w:b w:val="0"/>
          <w:bCs w:val="0"/>
          <w:sz w:val="24"/>
          <w:szCs w:val="24"/>
          <w:lang w:val="en-US" w:eastAsia="zh-CN" w:bidi="ar-SA"/>
        </w:rPr>
        <w:t>2、</w:t>
      </w:r>
      <w:r>
        <w:rPr>
          <w:rFonts w:hint="eastAsia" w:ascii="宋体" w:hAnsi="宋体" w:cs="宋体"/>
          <w:sz w:val="24"/>
          <w:szCs w:val="24"/>
        </w:rPr>
        <w:t>投标承诺书签字盖章</w:t>
      </w:r>
      <w:r>
        <w:rPr>
          <w:rFonts w:hint="eastAsia" w:ascii="宋体" w:hAnsi="宋体" w:cs="宋体"/>
          <w:sz w:val="24"/>
          <w:szCs w:val="24"/>
          <w:lang w:eastAsia="zh-CN"/>
        </w:rPr>
        <w:t>（附件二）；</w:t>
      </w:r>
    </w:p>
    <w:p w14:paraId="6F61785A">
      <w:pPr>
        <w:numPr>
          <w:ilvl w:val="0"/>
          <w:numId w:val="0"/>
        </w:numPr>
        <w:spacing w:line="360" w:lineRule="auto"/>
        <w:ind w:left="425" w:leftChars="0" w:hanging="425" w:firstLineChars="0"/>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rPr>
        <w:t>投标廉洁承诺书签字盖章（附件</w:t>
      </w:r>
      <w:r>
        <w:rPr>
          <w:rFonts w:hint="eastAsia" w:ascii="宋体" w:hAnsi="宋体" w:cs="宋体"/>
          <w:sz w:val="24"/>
          <w:szCs w:val="24"/>
          <w:lang w:eastAsia="zh-CN"/>
        </w:rPr>
        <w:t>三</w:t>
      </w:r>
      <w:r>
        <w:rPr>
          <w:rFonts w:hint="eastAsia" w:ascii="宋体" w:hAnsi="宋体" w:cs="宋体"/>
          <w:sz w:val="24"/>
          <w:szCs w:val="24"/>
        </w:rPr>
        <w:t>）</w:t>
      </w:r>
      <w:r>
        <w:rPr>
          <w:rFonts w:hint="eastAsia" w:ascii="宋体" w:hAnsi="宋体" w:cs="宋体"/>
          <w:sz w:val="24"/>
          <w:szCs w:val="24"/>
          <w:lang w:eastAsia="zh-CN"/>
        </w:rPr>
        <w:t>；</w:t>
      </w:r>
    </w:p>
    <w:p w14:paraId="1BB846E8">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rPr>
        <w:t>合同范本确认函加盖公章（附件</w:t>
      </w:r>
      <w:r>
        <w:rPr>
          <w:rFonts w:hint="eastAsia" w:ascii="宋体" w:hAnsi="宋体" w:cs="宋体"/>
          <w:sz w:val="24"/>
          <w:szCs w:val="24"/>
          <w:lang w:eastAsia="zh-CN"/>
        </w:rPr>
        <w:t>四</w:t>
      </w:r>
      <w:r>
        <w:rPr>
          <w:rFonts w:hint="eastAsia" w:ascii="宋体" w:hAnsi="宋体" w:cs="宋体"/>
          <w:sz w:val="24"/>
          <w:szCs w:val="24"/>
        </w:rPr>
        <w:t>）</w:t>
      </w:r>
      <w:r>
        <w:rPr>
          <w:rFonts w:hint="eastAsia" w:ascii="宋体" w:hAnsi="宋体" w:cs="宋体"/>
          <w:sz w:val="24"/>
          <w:szCs w:val="24"/>
          <w:lang w:eastAsia="zh-CN"/>
        </w:rPr>
        <w:t>；</w:t>
      </w:r>
    </w:p>
    <w:p w14:paraId="40FA875D">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cs="宋体"/>
          <w:sz w:val="24"/>
          <w:szCs w:val="24"/>
        </w:rPr>
        <w:t>法定代表人资格证明原件（附件</w:t>
      </w:r>
      <w:r>
        <w:rPr>
          <w:rFonts w:hint="eastAsia" w:ascii="宋体" w:hAnsi="宋体" w:cs="宋体"/>
          <w:sz w:val="24"/>
          <w:szCs w:val="24"/>
          <w:lang w:eastAsia="zh-CN"/>
        </w:rPr>
        <w:t>五</w:t>
      </w:r>
      <w:r>
        <w:rPr>
          <w:rFonts w:hint="eastAsia" w:ascii="宋体" w:hAnsi="宋体" w:cs="宋体"/>
          <w:sz w:val="24"/>
          <w:szCs w:val="24"/>
        </w:rPr>
        <w:t>）</w:t>
      </w:r>
      <w:r>
        <w:rPr>
          <w:rFonts w:hint="eastAsia" w:ascii="宋体" w:hAnsi="宋体" w:cs="宋体"/>
          <w:sz w:val="24"/>
          <w:szCs w:val="24"/>
          <w:lang w:eastAsia="zh-CN"/>
        </w:rPr>
        <w:t>；</w:t>
      </w:r>
    </w:p>
    <w:p w14:paraId="2E216A96">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rPr>
        <w:t>法定代表人授权投标代理人的委托书原件（附件</w:t>
      </w:r>
      <w:r>
        <w:rPr>
          <w:rFonts w:hint="eastAsia" w:ascii="宋体" w:hAnsi="宋体" w:cs="宋体"/>
          <w:sz w:val="24"/>
          <w:szCs w:val="24"/>
          <w:lang w:eastAsia="zh-CN"/>
        </w:rPr>
        <w:t>六</w:t>
      </w:r>
      <w:r>
        <w:rPr>
          <w:rFonts w:hint="eastAsia" w:ascii="宋体" w:hAnsi="宋体" w:cs="宋体"/>
          <w:sz w:val="24"/>
          <w:szCs w:val="24"/>
        </w:rPr>
        <w:t>）</w:t>
      </w:r>
      <w:r>
        <w:rPr>
          <w:rFonts w:hint="eastAsia" w:ascii="宋体" w:hAnsi="宋体" w:cs="宋体"/>
          <w:sz w:val="24"/>
          <w:szCs w:val="24"/>
          <w:lang w:eastAsia="zh-CN"/>
        </w:rPr>
        <w:t>；</w:t>
      </w:r>
    </w:p>
    <w:p w14:paraId="7B8169CD">
      <w:pPr>
        <w:numPr>
          <w:ilvl w:val="0"/>
          <w:numId w:val="0"/>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lang w:val="en-US" w:eastAsia="zh-CN"/>
        </w:rPr>
        <w:t>投标保证金缴纳回执</w:t>
      </w:r>
      <w:r>
        <w:rPr>
          <w:rFonts w:hint="eastAsia" w:ascii="宋体" w:hAnsi="宋体" w:cs="宋体"/>
          <w:sz w:val="24"/>
          <w:szCs w:val="24"/>
        </w:rPr>
        <w:t>（附件</w:t>
      </w:r>
      <w:r>
        <w:rPr>
          <w:rFonts w:hint="eastAsia" w:ascii="宋体" w:hAnsi="宋体" w:cs="宋体"/>
          <w:sz w:val="24"/>
          <w:szCs w:val="24"/>
          <w:lang w:eastAsia="zh-CN"/>
        </w:rPr>
        <w:t>七</w:t>
      </w:r>
      <w:r>
        <w:rPr>
          <w:rFonts w:hint="eastAsia" w:ascii="宋体" w:hAnsi="宋体" w:cs="宋体"/>
          <w:sz w:val="24"/>
          <w:szCs w:val="24"/>
        </w:rPr>
        <w:t>）</w:t>
      </w:r>
      <w:r>
        <w:rPr>
          <w:rFonts w:hint="eastAsia" w:ascii="宋体" w:hAnsi="宋体" w:cs="宋体"/>
          <w:sz w:val="24"/>
          <w:szCs w:val="24"/>
          <w:lang w:eastAsia="zh-CN"/>
        </w:rPr>
        <w:t>；</w:t>
      </w:r>
    </w:p>
    <w:p w14:paraId="6DFC6686">
      <w:pPr>
        <w:numPr>
          <w:ilvl w:val="0"/>
          <w:numId w:val="0"/>
        </w:numPr>
        <w:spacing w:line="360" w:lineRule="auto"/>
        <w:ind w:left="425" w:leftChars="0" w:hanging="425" w:firstLineChars="0"/>
        <w:rPr>
          <w:rFonts w:hint="eastAsia" w:ascii="宋体" w:hAnsi="宋体" w:cs="宋体"/>
          <w:b/>
          <w:bCs/>
          <w:color w:val="auto"/>
          <w:sz w:val="24"/>
          <w:szCs w:val="24"/>
          <w:lang w:eastAsia="zh-CN"/>
        </w:rPr>
      </w:pPr>
      <w:r>
        <w:rPr>
          <w:rFonts w:hint="eastAsia" w:ascii="宋体" w:hAnsi="宋体" w:eastAsia="宋体" w:cs="宋体"/>
          <w:b/>
          <w:bCs/>
          <w:color w:val="auto"/>
          <w:lang w:eastAsia="zh-CN"/>
        </w:rPr>
        <w:t>（</w:t>
      </w:r>
      <w:r>
        <w:rPr>
          <w:rFonts w:hint="eastAsia" w:ascii="宋体" w:hAnsi="宋体" w:cs="宋体"/>
          <w:b/>
          <w:bCs/>
          <w:color w:val="auto"/>
          <w:lang w:val="en-US" w:eastAsia="zh-CN"/>
        </w:rPr>
        <w:t>二</w:t>
      </w:r>
      <w:r>
        <w:rPr>
          <w:rFonts w:hint="eastAsia" w:ascii="宋体" w:hAnsi="宋体" w:eastAsia="宋体" w:cs="宋体"/>
          <w:b/>
          <w:bCs/>
          <w:color w:val="auto"/>
          <w:lang w:eastAsia="zh-CN"/>
        </w:rPr>
        <w:t>）</w:t>
      </w:r>
      <w:r>
        <w:rPr>
          <w:rFonts w:hint="eastAsia" w:ascii="宋体" w:hAnsi="宋体" w:cs="宋体"/>
          <w:b/>
          <w:bCs/>
          <w:color w:val="auto"/>
          <w:lang w:val="en-US" w:eastAsia="zh-CN"/>
        </w:rPr>
        <w:t>技术</w:t>
      </w:r>
      <w:r>
        <w:rPr>
          <w:rFonts w:hint="eastAsia" w:ascii="宋体" w:hAnsi="宋体" w:eastAsia="宋体" w:cs="宋体"/>
          <w:b/>
          <w:bCs/>
          <w:color w:val="auto"/>
          <w:lang w:val="en-US" w:eastAsia="zh-CN"/>
        </w:rPr>
        <w:t>标</w:t>
      </w:r>
      <w:r>
        <w:rPr>
          <w:rFonts w:hint="eastAsia" w:ascii="宋体" w:hAnsi="宋体" w:cs="宋体"/>
          <w:b/>
          <w:bCs/>
          <w:color w:val="auto"/>
          <w:lang w:val="en-US" w:eastAsia="zh-CN"/>
        </w:rPr>
        <w:t>书</w:t>
      </w:r>
    </w:p>
    <w:p w14:paraId="61DF1587">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1、营业执照；</w:t>
      </w:r>
    </w:p>
    <w:p w14:paraId="52D7B7A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2、开票资料</w:t>
      </w:r>
      <w:r>
        <w:rPr>
          <w:rFonts w:hint="eastAsia" w:ascii="宋体" w:hAnsi="宋体" w:cs="宋体"/>
          <w:color w:val="auto"/>
          <w:sz w:val="24"/>
          <w:szCs w:val="24"/>
        </w:rPr>
        <w:t>；</w:t>
      </w:r>
    </w:p>
    <w:p w14:paraId="1126917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3、管理体系认证书，如：质量管理体系、环境管理体系、职业健康安全管理体系等（一个体系5分，共计15分）</w:t>
      </w:r>
    </w:p>
    <w:p w14:paraId="5D46389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4、荣誉证书、获奖情况、企业优势、消杀资质等（各项资质各5分，共20分）</w:t>
      </w:r>
    </w:p>
    <w:p w14:paraId="65AA115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5、相关案例合同，提供近两年与物业公司或其他单位签订的有关环境消杀的合同业绩表及合同关键页，需写明服务项目，服务地点，每提供一份得4分，最高40分（40分）</w:t>
      </w:r>
    </w:p>
    <w:p w14:paraId="448DEC6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bidi="ar-SA"/>
        </w:rPr>
        <w:t>6、消杀</w:t>
      </w:r>
      <w:r>
        <w:rPr>
          <w:rFonts w:hint="eastAsia" w:ascii="宋体" w:hAnsi="宋体" w:cs="宋体"/>
        </w:rPr>
        <w:t>工作流程和各阶段的工作计划</w:t>
      </w:r>
      <w:r>
        <w:rPr>
          <w:rFonts w:hint="eastAsia" w:ascii="宋体" w:hAnsi="宋体" w:cs="宋体"/>
          <w:color w:val="auto"/>
          <w:lang w:eastAsia="zh-CN"/>
        </w:rPr>
        <w:t>（</w:t>
      </w:r>
      <w:r>
        <w:rPr>
          <w:rFonts w:hint="eastAsia" w:ascii="宋体" w:hAnsi="宋体" w:cs="宋体"/>
          <w:color w:val="auto"/>
          <w:lang w:val="en-US" w:eastAsia="zh-CN"/>
        </w:rPr>
        <w:t>10分</w:t>
      </w:r>
      <w:r>
        <w:rPr>
          <w:rFonts w:hint="eastAsia" w:ascii="宋体" w:hAnsi="宋体" w:cs="宋体"/>
          <w:color w:val="auto"/>
          <w:lang w:eastAsia="zh-CN"/>
        </w:rPr>
        <w:t>）</w:t>
      </w:r>
      <w:r>
        <w:rPr>
          <w:rFonts w:hint="eastAsia" w:ascii="宋体" w:hAnsi="宋体" w:cs="宋体"/>
          <w:color w:val="auto"/>
          <w:sz w:val="24"/>
          <w:szCs w:val="24"/>
          <w:lang w:val="en-US" w:eastAsia="zh-CN"/>
        </w:rPr>
        <w:t>；</w:t>
      </w:r>
    </w:p>
    <w:p w14:paraId="471402B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color w:val="auto"/>
          <w:sz w:val="24"/>
          <w:szCs w:val="24"/>
          <w:lang w:val="en-US" w:eastAsia="zh-CN" w:bidi="ar-SA"/>
        </w:rPr>
        <w:t>7、拟用于本项目消杀方案</w:t>
      </w:r>
      <w:r>
        <w:rPr>
          <w:rFonts w:hint="eastAsia" w:ascii="宋体" w:hAnsi="宋体" w:cs="宋体"/>
          <w:lang w:eastAsia="zh-CN"/>
        </w:rPr>
        <w:t>（</w:t>
      </w:r>
      <w:r>
        <w:rPr>
          <w:rFonts w:hint="eastAsia" w:ascii="宋体" w:hAnsi="宋体" w:cs="宋体"/>
          <w:lang w:val="en-US" w:eastAsia="zh-CN"/>
        </w:rPr>
        <w:t>15分</w:t>
      </w:r>
      <w:r>
        <w:rPr>
          <w:rFonts w:hint="eastAsia" w:ascii="宋体" w:hAnsi="宋体" w:cs="宋体"/>
          <w:lang w:eastAsia="zh-CN"/>
        </w:rPr>
        <w:t>）；</w:t>
      </w:r>
    </w:p>
    <w:p w14:paraId="60A8C99F">
      <w:pPr>
        <w:rPr>
          <w:rFonts w:hint="eastAsia"/>
          <w:lang w:val="en-US" w:eastAsia="zh-CN"/>
        </w:rPr>
      </w:pPr>
      <w:r>
        <w:rPr>
          <w:rFonts w:hint="eastAsia" w:ascii="宋体" w:hAnsi="宋体" w:cs="宋体"/>
          <w:lang w:eastAsia="zh-CN"/>
        </w:rPr>
        <w:br w:type="page"/>
      </w:r>
    </w:p>
    <w:p w14:paraId="45074088">
      <w:pPr>
        <w:pStyle w:val="3"/>
        <w:keepNext/>
        <w:keepLines/>
        <w:pageBreakBefore w:val="0"/>
        <w:widowControl w:val="0"/>
        <w:kinsoku/>
        <w:wordWrap/>
        <w:overflowPunct/>
        <w:topLinePunct w:val="0"/>
        <w:autoSpaceDE/>
        <w:autoSpaceDN/>
        <w:bidi w:val="0"/>
        <w:adjustRightInd w:val="0"/>
        <w:snapToGrid/>
        <w:spacing w:line="240" w:lineRule="auto"/>
        <w:textAlignment w:val="baseline"/>
        <w:rPr>
          <w:rFonts w:hint="eastAsia" w:eastAsia="宋体"/>
          <w:i w:val="0"/>
          <w:iCs w:val="0"/>
          <w:lang w:eastAsia="zh-CN"/>
        </w:rPr>
      </w:pPr>
      <w:bookmarkStart w:id="33" w:name="_Toc4018"/>
      <w:bookmarkStart w:id="34" w:name="_Toc31044"/>
      <w:bookmarkStart w:id="35" w:name="_Toc12874"/>
      <w:r>
        <w:rPr>
          <w:rFonts w:hint="eastAsia"/>
          <w:i w:val="0"/>
          <w:iCs w:val="0"/>
        </w:rPr>
        <w:t>附件</w:t>
      </w:r>
      <w:r>
        <w:rPr>
          <w:rFonts w:hint="eastAsia"/>
          <w:i w:val="0"/>
          <w:iCs w:val="0"/>
          <w:lang w:eastAsia="zh-CN"/>
        </w:rPr>
        <w:t>一</w:t>
      </w:r>
      <w:r>
        <w:rPr>
          <w:rFonts w:hint="eastAsia"/>
          <w:i w:val="0"/>
          <w:iCs w:val="0"/>
        </w:rPr>
        <w:t>：</w:t>
      </w:r>
      <w:bookmarkStart w:id="36" w:name="_Toc17721"/>
      <w:r>
        <w:rPr>
          <w:rFonts w:hint="eastAsia"/>
          <w:i w:val="0"/>
          <w:iCs w:val="0"/>
        </w:rPr>
        <w:t>报价</w:t>
      </w:r>
      <w:bookmarkEnd w:id="33"/>
      <w:bookmarkEnd w:id="34"/>
      <w:bookmarkEnd w:id="36"/>
      <w:r>
        <w:rPr>
          <w:rFonts w:hint="eastAsia"/>
          <w:i w:val="0"/>
          <w:iCs w:val="0"/>
          <w:lang w:eastAsia="zh-CN"/>
        </w:rPr>
        <w:t>汇总表</w:t>
      </w:r>
      <w:bookmarkEnd w:id="35"/>
    </w:p>
    <w:p w14:paraId="05FAB5E3">
      <w:pPr>
        <w:rPr>
          <w:rFonts w:hint="eastAsia"/>
          <w:lang w:eastAsia="zh-CN"/>
        </w:rPr>
      </w:pPr>
      <w:bookmarkStart w:id="37" w:name="_Toc9123"/>
    </w:p>
    <w:tbl>
      <w:tblPr>
        <w:tblStyle w:val="25"/>
        <w:tblW w:w="11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1933"/>
        <w:gridCol w:w="750"/>
        <w:gridCol w:w="1733"/>
        <w:gridCol w:w="1917"/>
        <w:gridCol w:w="900"/>
        <w:gridCol w:w="1896"/>
      </w:tblGrid>
      <w:tr w14:paraId="37B6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2048" w:type="dxa"/>
            <w:tcBorders>
              <w:bottom w:val="single" w:color="auto" w:sz="4" w:space="0"/>
            </w:tcBorders>
            <w:noWrap w:val="0"/>
            <w:vAlign w:val="center"/>
          </w:tcPr>
          <w:p w14:paraId="0A1E5E7F">
            <w:pPr>
              <w:pStyle w:val="12"/>
              <w:spacing w:line="400" w:lineRule="exact"/>
              <w:jc w:val="center"/>
              <w:rPr>
                <w:rFonts w:hint="eastAsia" w:ascii="宋体" w:hAnsi="宋体" w:eastAsia="宋体"/>
                <w:b/>
                <w:bCs/>
                <w:color w:val="000000"/>
                <w:sz w:val="21"/>
                <w:szCs w:val="21"/>
                <w:lang w:eastAsia="zh-CN"/>
              </w:rPr>
            </w:pPr>
            <w:r>
              <w:rPr>
                <w:rFonts w:hint="eastAsia" w:ascii="宋体" w:hAnsi="宋体"/>
                <w:b/>
                <w:bCs/>
                <w:color w:val="000000"/>
                <w:sz w:val="21"/>
                <w:szCs w:val="21"/>
                <w:lang w:val="en-US" w:eastAsia="zh-CN"/>
              </w:rPr>
              <w:t>服务</w:t>
            </w:r>
            <w:r>
              <w:rPr>
                <w:rFonts w:hint="eastAsia" w:ascii="宋体" w:hAnsi="宋体"/>
                <w:b/>
                <w:bCs/>
                <w:color w:val="000000"/>
                <w:sz w:val="21"/>
                <w:szCs w:val="21"/>
                <w:lang w:eastAsia="zh-CN"/>
              </w:rPr>
              <w:t>名称</w:t>
            </w:r>
          </w:p>
        </w:tc>
        <w:tc>
          <w:tcPr>
            <w:tcW w:w="1933" w:type="dxa"/>
            <w:tcBorders>
              <w:bottom w:val="single" w:color="auto" w:sz="4" w:space="0"/>
            </w:tcBorders>
            <w:noWrap w:val="0"/>
            <w:vAlign w:val="center"/>
          </w:tcPr>
          <w:p w14:paraId="66A56C19">
            <w:pPr>
              <w:pStyle w:val="12"/>
              <w:spacing w:line="400" w:lineRule="exact"/>
              <w:jc w:val="center"/>
              <w:rPr>
                <w:rFonts w:hint="eastAsia" w:ascii="宋体" w:hAnsi="宋体"/>
                <w:b/>
                <w:bCs/>
                <w:color w:val="000000"/>
                <w:sz w:val="21"/>
                <w:szCs w:val="21"/>
              </w:rPr>
            </w:pPr>
            <w:r>
              <w:rPr>
                <w:rFonts w:hint="eastAsia" w:ascii="宋体" w:hAnsi="宋体"/>
                <w:b/>
                <w:bCs/>
                <w:color w:val="000000"/>
                <w:sz w:val="21"/>
                <w:szCs w:val="21"/>
              </w:rPr>
              <w:t>面积</w:t>
            </w:r>
          </w:p>
        </w:tc>
        <w:tc>
          <w:tcPr>
            <w:tcW w:w="750" w:type="dxa"/>
            <w:tcBorders>
              <w:bottom w:val="single" w:color="auto" w:sz="4" w:space="0"/>
            </w:tcBorders>
            <w:noWrap w:val="0"/>
            <w:vAlign w:val="center"/>
          </w:tcPr>
          <w:p w14:paraId="355709B8">
            <w:pPr>
              <w:pStyle w:val="12"/>
              <w:spacing w:line="400" w:lineRule="exact"/>
              <w:jc w:val="center"/>
              <w:rPr>
                <w:rFonts w:hint="eastAsia" w:ascii="宋体" w:hAnsi="宋体"/>
                <w:b/>
                <w:bCs/>
                <w:color w:val="000000"/>
                <w:sz w:val="21"/>
                <w:szCs w:val="21"/>
              </w:rPr>
            </w:pPr>
            <w:r>
              <w:rPr>
                <w:rFonts w:hint="eastAsia" w:ascii="宋体" w:hAnsi="宋体"/>
                <w:b/>
                <w:bCs/>
                <w:color w:val="000000"/>
                <w:sz w:val="21"/>
                <w:szCs w:val="21"/>
                <w:lang w:eastAsia="zh-CN"/>
              </w:rPr>
              <w:t>单位</w:t>
            </w:r>
          </w:p>
        </w:tc>
        <w:tc>
          <w:tcPr>
            <w:tcW w:w="1733" w:type="dxa"/>
            <w:tcBorders>
              <w:bottom w:val="single" w:color="auto" w:sz="4" w:space="0"/>
            </w:tcBorders>
            <w:noWrap w:val="0"/>
            <w:vAlign w:val="center"/>
          </w:tcPr>
          <w:p w14:paraId="3583D5C8">
            <w:pPr>
              <w:pStyle w:val="12"/>
              <w:spacing w:line="400" w:lineRule="exact"/>
              <w:jc w:val="center"/>
              <w:rPr>
                <w:rFonts w:hint="eastAsia" w:ascii="宋体" w:hAnsi="宋体"/>
                <w:b/>
                <w:bCs/>
                <w:color w:val="000000"/>
                <w:sz w:val="21"/>
                <w:szCs w:val="21"/>
              </w:rPr>
            </w:pPr>
            <w:r>
              <w:rPr>
                <w:rFonts w:hint="eastAsia" w:ascii="宋体" w:hAnsi="宋体"/>
                <w:b/>
                <w:bCs/>
                <w:color w:val="000000"/>
                <w:sz w:val="21"/>
                <w:szCs w:val="21"/>
              </w:rPr>
              <w:t>含税单价（元</w:t>
            </w:r>
            <w:r>
              <w:rPr>
                <w:rFonts w:hint="eastAsia" w:ascii="宋体" w:hAnsi="宋体"/>
                <w:b/>
                <w:bCs/>
                <w:color w:val="000000"/>
                <w:sz w:val="21"/>
                <w:szCs w:val="21"/>
                <w:lang w:val="en-US" w:eastAsia="zh-CN"/>
              </w:rPr>
              <w:t>/月/㎡</w:t>
            </w:r>
            <w:r>
              <w:rPr>
                <w:rFonts w:hint="eastAsia" w:ascii="宋体" w:hAnsi="宋体"/>
                <w:b/>
                <w:bCs/>
                <w:color w:val="000000"/>
                <w:sz w:val="21"/>
                <w:szCs w:val="21"/>
              </w:rPr>
              <w:t>）</w:t>
            </w:r>
          </w:p>
        </w:tc>
        <w:tc>
          <w:tcPr>
            <w:tcW w:w="1917" w:type="dxa"/>
            <w:tcBorders>
              <w:bottom w:val="single" w:color="auto" w:sz="4" w:space="0"/>
            </w:tcBorders>
            <w:noWrap w:val="0"/>
            <w:vAlign w:val="center"/>
          </w:tcPr>
          <w:p w14:paraId="2404DDB5">
            <w:pPr>
              <w:pStyle w:val="12"/>
              <w:spacing w:line="400" w:lineRule="exact"/>
              <w:jc w:val="center"/>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月费用（元）</w:t>
            </w:r>
          </w:p>
        </w:tc>
        <w:tc>
          <w:tcPr>
            <w:tcW w:w="900" w:type="dxa"/>
            <w:tcBorders>
              <w:bottom w:val="single" w:color="auto" w:sz="4" w:space="0"/>
            </w:tcBorders>
            <w:noWrap w:val="0"/>
            <w:vAlign w:val="center"/>
          </w:tcPr>
          <w:p w14:paraId="13D7DF5E">
            <w:pPr>
              <w:pStyle w:val="12"/>
              <w:spacing w:line="400" w:lineRule="exact"/>
              <w:jc w:val="center"/>
              <w:rPr>
                <w:rFonts w:ascii="宋体" w:hAnsi="宋体"/>
                <w:b/>
                <w:bCs/>
                <w:color w:val="000000"/>
                <w:sz w:val="21"/>
                <w:szCs w:val="21"/>
              </w:rPr>
            </w:pPr>
            <w:r>
              <w:rPr>
                <w:rFonts w:hint="eastAsia" w:ascii="宋体" w:hAnsi="宋体"/>
                <w:b/>
                <w:bCs/>
                <w:color w:val="000000"/>
                <w:sz w:val="21"/>
                <w:szCs w:val="21"/>
                <w:lang w:val="en-US" w:eastAsia="zh-CN"/>
              </w:rPr>
              <w:t>税率</w:t>
            </w:r>
          </w:p>
        </w:tc>
        <w:tc>
          <w:tcPr>
            <w:tcW w:w="1896" w:type="dxa"/>
            <w:tcBorders>
              <w:bottom w:val="single" w:color="auto" w:sz="4" w:space="0"/>
            </w:tcBorders>
            <w:noWrap w:val="0"/>
            <w:vAlign w:val="center"/>
          </w:tcPr>
          <w:p w14:paraId="3FE6AC4B">
            <w:pPr>
              <w:pStyle w:val="12"/>
              <w:spacing w:line="400" w:lineRule="exact"/>
              <w:jc w:val="center"/>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备注</w:t>
            </w:r>
          </w:p>
        </w:tc>
      </w:tr>
      <w:tr w14:paraId="3722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2048" w:type="dxa"/>
            <w:noWrap w:val="0"/>
            <w:vAlign w:val="center"/>
          </w:tcPr>
          <w:p w14:paraId="3D2A96C1">
            <w:pPr>
              <w:pStyle w:val="12"/>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环境</w:t>
            </w:r>
            <w:r>
              <w:rPr>
                <w:rFonts w:hint="eastAsia" w:ascii="宋体" w:hAnsi="宋体"/>
                <w:color w:val="000000"/>
                <w:sz w:val="21"/>
                <w:szCs w:val="21"/>
                <w:lang w:val="en-US" w:eastAsia="zh-CN"/>
              </w:rPr>
              <w:t>四害</w:t>
            </w:r>
            <w:r>
              <w:rPr>
                <w:rFonts w:hint="eastAsia" w:ascii="宋体" w:hAnsi="宋体"/>
                <w:color w:val="000000"/>
                <w:sz w:val="21"/>
                <w:szCs w:val="21"/>
                <w:lang w:eastAsia="zh-CN"/>
              </w:rPr>
              <w:t>消杀</w:t>
            </w:r>
          </w:p>
        </w:tc>
        <w:tc>
          <w:tcPr>
            <w:tcW w:w="1933" w:type="dxa"/>
            <w:noWrap w:val="0"/>
            <w:vAlign w:val="center"/>
          </w:tcPr>
          <w:p w14:paraId="19720ED6">
            <w:pPr>
              <w:pStyle w:val="12"/>
              <w:spacing w:line="400" w:lineRule="exact"/>
              <w:jc w:val="center"/>
              <w:rPr>
                <w:rFonts w:hint="eastAsia" w:ascii="宋体" w:hAnsi="宋体" w:eastAsia="宋体"/>
                <w:color w:val="000000"/>
                <w:sz w:val="21"/>
                <w:szCs w:val="21"/>
                <w:lang w:eastAsia="zh-CN"/>
              </w:rPr>
            </w:pPr>
            <w:r>
              <w:rPr>
                <w:rFonts w:hint="eastAsia" w:ascii="宋体" w:hAnsi="宋体"/>
                <w:color w:val="auto"/>
                <w:sz w:val="21"/>
                <w:szCs w:val="21"/>
              </w:rPr>
              <w:t>约23.5万</w:t>
            </w:r>
          </w:p>
        </w:tc>
        <w:tc>
          <w:tcPr>
            <w:tcW w:w="750" w:type="dxa"/>
            <w:noWrap w:val="0"/>
            <w:vAlign w:val="center"/>
          </w:tcPr>
          <w:p w14:paraId="5CAA087B">
            <w:pPr>
              <w:pStyle w:val="12"/>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rPr>
              <w:t>㎡</w:t>
            </w:r>
          </w:p>
        </w:tc>
        <w:tc>
          <w:tcPr>
            <w:tcW w:w="1733" w:type="dxa"/>
            <w:noWrap w:val="0"/>
            <w:vAlign w:val="center"/>
          </w:tcPr>
          <w:p w14:paraId="1D23DF5A">
            <w:pPr>
              <w:pStyle w:val="12"/>
              <w:spacing w:line="400" w:lineRule="exact"/>
              <w:jc w:val="center"/>
              <w:rPr>
                <w:rFonts w:ascii="宋体" w:hAnsi="宋体"/>
                <w:color w:val="000000"/>
                <w:sz w:val="21"/>
                <w:szCs w:val="21"/>
              </w:rPr>
            </w:pPr>
          </w:p>
        </w:tc>
        <w:tc>
          <w:tcPr>
            <w:tcW w:w="1917" w:type="dxa"/>
            <w:noWrap w:val="0"/>
            <w:vAlign w:val="center"/>
          </w:tcPr>
          <w:p w14:paraId="26301DCC">
            <w:pPr>
              <w:pStyle w:val="12"/>
              <w:spacing w:line="400" w:lineRule="exact"/>
              <w:jc w:val="center"/>
              <w:rPr>
                <w:rFonts w:ascii="宋体" w:hAnsi="宋体"/>
                <w:color w:val="000000"/>
                <w:sz w:val="21"/>
                <w:szCs w:val="21"/>
              </w:rPr>
            </w:pPr>
          </w:p>
        </w:tc>
        <w:tc>
          <w:tcPr>
            <w:tcW w:w="900" w:type="dxa"/>
            <w:vMerge w:val="restart"/>
            <w:noWrap w:val="0"/>
            <w:vAlign w:val="center"/>
          </w:tcPr>
          <w:p w14:paraId="23F6A584">
            <w:pPr>
              <w:pStyle w:val="12"/>
              <w:spacing w:line="400" w:lineRule="exact"/>
              <w:jc w:val="center"/>
              <w:rPr>
                <w:rFonts w:ascii="宋体" w:hAnsi="宋体"/>
                <w:color w:val="000000"/>
                <w:sz w:val="21"/>
                <w:szCs w:val="21"/>
              </w:rPr>
            </w:pPr>
          </w:p>
        </w:tc>
        <w:tc>
          <w:tcPr>
            <w:tcW w:w="1896" w:type="dxa"/>
            <w:vMerge w:val="restart"/>
            <w:noWrap w:val="0"/>
            <w:vAlign w:val="center"/>
          </w:tcPr>
          <w:p w14:paraId="0EF2F738">
            <w:pPr>
              <w:pStyle w:val="12"/>
              <w:spacing w:line="400" w:lineRule="exact"/>
              <w:jc w:val="center"/>
              <w:rPr>
                <w:rFonts w:hint="eastAsia" w:ascii="宋体" w:hAnsi="宋体"/>
                <w:color w:val="000000"/>
                <w:sz w:val="21"/>
                <w:szCs w:val="21"/>
              </w:rPr>
            </w:pPr>
            <w:r>
              <w:rPr>
                <w:rFonts w:hint="eastAsia" w:ascii="宋体" w:hAnsi="宋体"/>
                <w:b/>
                <w:bCs/>
                <w:color w:val="000000"/>
                <w:sz w:val="21"/>
                <w:szCs w:val="21"/>
              </w:rPr>
              <w:t>每周不少于1次全面消杀</w:t>
            </w:r>
            <w:r>
              <w:rPr>
                <w:rFonts w:hint="eastAsia" w:ascii="宋体" w:hAnsi="宋体"/>
                <w:color w:val="000000"/>
                <w:sz w:val="21"/>
                <w:szCs w:val="21"/>
              </w:rPr>
              <w:t>，消杀人员需持证上岗</w:t>
            </w:r>
          </w:p>
          <w:p w14:paraId="348EBFBF">
            <w:pPr>
              <w:pStyle w:val="12"/>
              <w:spacing w:line="400" w:lineRule="exact"/>
              <w:jc w:val="center"/>
              <w:rPr>
                <w:rFonts w:ascii="宋体" w:hAnsi="宋体"/>
                <w:color w:val="000000"/>
                <w:sz w:val="21"/>
                <w:szCs w:val="21"/>
              </w:rPr>
            </w:pPr>
            <w:r>
              <w:rPr>
                <w:rFonts w:hint="eastAsia" w:ascii="宋体" w:hAnsi="宋体"/>
                <w:color w:val="000000"/>
                <w:sz w:val="21"/>
                <w:szCs w:val="21"/>
              </w:rPr>
              <w:t>具体消杀要求详见招标文件第</w:t>
            </w:r>
            <w:r>
              <w:rPr>
                <w:rFonts w:hint="eastAsia" w:ascii="宋体" w:hAnsi="宋体"/>
                <w:color w:val="000000"/>
                <w:sz w:val="21"/>
                <w:szCs w:val="21"/>
                <w:lang w:val="en-US" w:eastAsia="zh-CN"/>
              </w:rPr>
              <w:t>七</w:t>
            </w:r>
            <w:r>
              <w:rPr>
                <w:rFonts w:hint="eastAsia" w:ascii="宋体" w:hAnsi="宋体"/>
                <w:color w:val="000000"/>
                <w:sz w:val="21"/>
                <w:szCs w:val="21"/>
              </w:rPr>
              <w:t>部分</w:t>
            </w:r>
          </w:p>
        </w:tc>
      </w:tr>
      <w:tr w14:paraId="58F0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6464" w:type="dxa"/>
            <w:gridSpan w:val="4"/>
            <w:noWrap w:val="0"/>
            <w:vAlign w:val="center"/>
          </w:tcPr>
          <w:p w14:paraId="1245E3D8">
            <w:pPr>
              <w:pStyle w:val="12"/>
              <w:spacing w:line="40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12个月费用（元）</w:t>
            </w:r>
          </w:p>
        </w:tc>
        <w:tc>
          <w:tcPr>
            <w:tcW w:w="1917" w:type="dxa"/>
            <w:noWrap w:val="0"/>
            <w:vAlign w:val="center"/>
          </w:tcPr>
          <w:p w14:paraId="4094D330">
            <w:pPr>
              <w:pStyle w:val="12"/>
              <w:spacing w:line="400" w:lineRule="exact"/>
              <w:jc w:val="center"/>
              <w:rPr>
                <w:rFonts w:hint="eastAsia" w:ascii="宋体" w:hAnsi="宋体"/>
                <w:color w:val="000000"/>
                <w:sz w:val="21"/>
                <w:szCs w:val="21"/>
                <w:lang w:val="en-US" w:eastAsia="zh-CN"/>
              </w:rPr>
            </w:pPr>
          </w:p>
        </w:tc>
        <w:tc>
          <w:tcPr>
            <w:tcW w:w="900" w:type="dxa"/>
            <w:vMerge w:val="continue"/>
            <w:noWrap w:val="0"/>
            <w:vAlign w:val="center"/>
          </w:tcPr>
          <w:p w14:paraId="0C09B553">
            <w:pPr>
              <w:pStyle w:val="12"/>
              <w:spacing w:line="400" w:lineRule="exact"/>
              <w:jc w:val="center"/>
              <w:rPr>
                <w:rFonts w:ascii="宋体" w:hAnsi="宋体"/>
                <w:color w:val="000000"/>
                <w:sz w:val="21"/>
                <w:szCs w:val="21"/>
              </w:rPr>
            </w:pPr>
          </w:p>
        </w:tc>
        <w:tc>
          <w:tcPr>
            <w:tcW w:w="1896" w:type="dxa"/>
            <w:vMerge w:val="continue"/>
            <w:noWrap w:val="0"/>
            <w:vAlign w:val="center"/>
          </w:tcPr>
          <w:p w14:paraId="5003795A">
            <w:pPr>
              <w:pStyle w:val="12"/>
              <w:spacing w:line="400" w:lineRule="exact"/>
              <w:jc w:val="center"/>
              <w:rPr>
                <w:rFonts w:hint="eastAsia" w:ascii="宋体" w:hAnsi="宋体"/>
                <w:color w:val="000000"/>
                <w:sz w:val="21"/>
                <w:szCs w:val="21"/>
              </w:rPr>
            </w:pPr>
          </w:p>
        </w:tc>
      </w:tr>
      <w:tr w14:paraId="53D3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6464" w:type="dxa"/>
            <w:gridSpan w:val="4"/>
            <w:noWrap w:val="0"/>
            <w:vAlign w:val="center"/>
          </w:tcPr>
          <w:p w14:paraId="66FF6B18">
            <w:pPr>
              <w:pStyle w:val="12"/>
              <w:spacing w:line="40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24个月费用（元）</w:t>
            </w:r>
          </w:p>
        </w:tc>
        <w:tc>
          <w:tcPr>
            <w:tcW w:w="1917" w:type="dxa"/>
            <w:noWrap w:val="0"/>
            <w:vAlign w:val="center"/>
          </w:tcPr>
          <w:p w14:paraId="774B6592">
            <w:pPr>
              <w:pStyle w:val="12"/>
              <w:spacing w:line="400" w:lineRule="exact"/>
              <w:jc w:val="center"/>
              <w:rPr>
                <w:rFonts w:hint="eastAsia" w:ascii="宋体" w:hAnsi="宋体"/>
                <w:color w:val="000000"/>
                <w:sz w:val="21"/>
                <w:szCs w:val="21"/>
                <w:lang w:val="en-US" w:eastAsia="zh-CN"/>
              </w:rPr>
            </w:pPr>
          </w:p>
        </w:tc>
        <w:tc>
          <w:tcPr>
            <w:tcW w:w="900" w:type="dxa"/>
            <w:vMerge w:val="continue"/>
            <w:noWrap w:val="0"/>
            <w:vAlign w:val="center"/>
          </w:tcPr>
          <w:p w14:paraId="4B54EEE6">
            <w:pPr>
              <w:pStyle w:val="12"/>
              <w:spacing w:line="400" w:lineRule="exact"/>
              <w:jc w:val="center"/>
              <w:rPr>
                <w:rFonts w:ascii="宋体" w:hAnsi="宋体"/>
                <w:color w:val="000000"/>
                <w:sz w:val="21"/>
                <w:szCs w:val="21"/>
              </w:rPr>
            </w:pPr>
          </w:p>
        </w:tc>
        <w:tc>
          <w:tcPr>
            <w:tcW w:w="1896" w:type="dxa"/>
            <w:vMerge w:val="continue"/>
            <w:noWrap w:val="0"/>
            <w:vAlign w:val="center"/>
          </w:tcPr>
          <w:p w14:paraId="3CCAE467">
            <w:pPr>
              <w:pStyle w:val="12"/>
              <w:spacing w:line="400" w:lineRule="exact"/>
              <w:jc w:val="center"/>
              <w:rPr>
                <w:rFonts w:hint="eastAsia" w:ascii="宋体" w:hAnsi="宋体"/>
                <w:color w:val="000000"/>
                <w:sz w:val="21"/>
                <w:szCs w:val="21"/>
              </w:rPr>
            </w:pPr>
          </w:p>
        </w:tc>
      </w:tr>
    </w:tbl>
    <w:p w14:paraId="45093E5C">
      <w:pPr>
        <w:bidi w:val="0"/>
        <w:rPr>
          <w:rFonts w:hint="eastAsia"/>
          <w:lang w:eastAsia="zh-CN"/>
        </w:rPr>
      </w:pPr>
    </w:p>
    <w:p w14:paraId="2F09CAE5">
      <w:pPr>
        <w:rPr>
          <w:rFonts w:hint="eastAsia"/>
          <w:i w:val="0"/>
          <w:iCs w:val="0"/>
          <w:lang w:eastAsia="zh-CN"/>
        </w:rPr>
      </w:pPr>
      <w:r>
        <w:rPr>
          <w:rFonts w:hint="eastAsia"/>
          <w:i w:val="0"/>
          <w:iCs w:val="0"/>
          <w:lang w:eastAsia="zh-CN"/>
        </w:rPr>
        <w:br w:type="page"/>
      </w:r>
    </w:p>
    <w:p w14:paraId="26CBD164">
      <w:pPr>
        <w:pStyle w:val="3"/>
        <w:bidi w:val="0"/>
        <w:rPr>
          <w:rFonts w:hint="eastAsia"/>
          <w:i w:val="0"/>
          <w:iCs w:val="0"/>
        </w:rPr>
      </w:pPr>
      <w:bookmarkStart w:id="38" w:name="_Toc7898"/>
      <w:r>
        <w:rPr>
          <w:rFonts w:hint="eastAsia"/>
          <w:i w:val="0"/>
          <w:iCs w:val="0"/>
          <w:lang w:eastAsia="zh-CN"/>
        </w:rPr>
        <w:t>附件</w:t>
      </w:r>
      <w:r>
        <w:rPr>
          <w:rFonts w:hint="eastAsia"/>
          <w:i w:val="0"/>
          <w:iCs w:val="0"/>
          <w:lang w:val="en-US" w:eastAsia="zh-CN"/>
        </w:rPr>
        <w:t>二</w:t>
      </w:r>
      <w:r>
        <w:rPr>
          <w:rFonts w:hint="eastAsia"/>
          <w:i w:val="0"/>
          <w:iCs w:val="0"/>
          <w:lang w:eastAsia="zh-CN"/>
        </w:rPr>
        <w:t>：</w:t>
      </w:r>
      <w:r>
        <w:rPr>
          <w:rFonts w:hint="eastAsia"/>
          <w:i w:val="0"/>
          <w:iCs w:val="0"/>
        </w:rPr>
        <w:t>投标承诺书</w:t>
      </w:r>
      <w:bookmarkEnd w:id="37"/>
      <w:bookmarkEnd w:id="38"/>
    </w:p>
    <w:p w14:paraId="62E60731">
      <w:pPr>
        <w:pStyle w:val="15"/>
        <w:spacing w:before="120" w:beforeLines="50" w:after="240" w:line="360" w:lineRule="auto"/>
        <w:jc w:val="center"/>
        <w:rPr>
          <w:rFonts w:hAnsi="宋体"/>
          <w:b/>
          <w:color w:val="000000"/>
          <w:sz w:val="32"/>
          <w:szCs w:val="32"/>
        </w:rPr>
      </w:pPr>
      <w:bookmarkStart w:id="39" w:name="_Toc14008_WPSOffice_Level1"/>
      <w:r>
        <w:rPr>
          <w:rFonts w:hint="eastAsia" w:hAnsi="宋体"/>
          <w:b/>
          <w:color w:val="000000"/>
          <w:sz w:val="32"/>
          <w:szCs w:val="32"/>
        </w:rPr>
        <w:t>投标承诺书</w:t>
      </w:r>
      <w:bookmarkEnd w:id="39"/>
    </w:p>
    <w:p w14:paraId="75CCDD2A">
      <w:pPr>
        <w:pStyle w:val="15"/>
        <w:spacing w:before="120" w:beforeLines="50" w:after="240" w:line="360" w:lineRule="auto"/>
        <w:jc w:val="left"/>
        <w:rPr>
          <w:rFonts w:hAnsi="宋体"/>
          <w:color w:val="000000"/>
          <w:sz w:val="24"/>
          <w:szCs w:val="32"/>
        </w:rPr>
      </w:pPr>
      <w:r>
        <w:rPr>
          <w:rFonts w:hint="eastAsia" w:hAnsi="宋体"/>
          <w:color w:val="000000"/>
          <w:sz w:val="24"/>
          <w:szCs w:val="32"/>
        </w:rPr>
        <w:t>深圳市方大物业管理有限公司：</w:t>
      </w:r>
    </w:p>
    <w:p w14:paraId="4E920A64">
      <w:pPr>
        <w:pStyle w:val="15"/>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贵公司正在进行</w:t>
      </w:r>
      <w:r>
        <w:rPr>
          <w:rFonts w:hint="eastAsia" w:hAnsi="宋体"/>
          <w:color w:val="000000"/>
          <w:sz w:val="24"/>
          <w:szCs w:val="32"/>
          <w:u w:val="single"/>
        </w:rPr>
        <w:t>202</w:t>
      </w:r>
      <w:r>
        <w:rPr>
          <w:rFonts w:hint="eastAsia" w:hAnsi="宋体"/>
          <w:color w:val="000000"/>
          <w:sz w:val="24"/>
          <w:szCs w:val="32"/>
          <w:u w:val="single"/>
          <w:lang w:val="en-US" w:eastAsia="zh-CN"/>
        </w:rPr>
        <w:t>6</w:t>
      </w:r>
      <w:r>
        <w:rPr>
          <w:rFonts w:hint="eastAsia" w:hAnsi="宋体"/>
          <w:color w:val="000000"/>
          <w:sz w:val="24"/>
          <w:szCs w:val="32"/>
          <w:u w:val="single"/>
        </w:rPr>
        <w:t>-202</w:t>
      </w:r>
      <w:r>
        <w:rPr>
          <w:rFonts w:hint="eastAsia" w:hAnsi="宋体"/>
          <w:color w:val="000000"/>
          <w:sz w:val="24"/>
          <w:szCs w:val="32"/>
          <w:u w:val="single"/>
          <w:lang w:val="en-US" w:eastAsia="zh-CN"/>
        </w:rPr>
        <w:t>8</w:t>
      </w:r>
      <w:r>
        <w:rPr>
          <w:rFonts w:hint="eastAsia" w:hAnsi="宋体"/>
          <w:color w:val="000000"/>
          <w:sz w:val="24"/>
          <w:szCs w:val="32"/>
          <w:u w:val="single"/>
        </w:rPr>
        <w:t>年方大广场消杀服务</w:t>
      </w:r>
      <w:r>
        <w:rPr>
          <w:rFonts w:hint="eastAsia" w:hAnsi="宋体"/>
          <w:color w:val="000000"/>
          <w:sz w:val="24"/>
          <w:szCs w:val="32"/>
        </w:rPr>
        <w:t>项目的采购招标，我们研究了该招标文件中的所有规定，拟进行投标报名。在此，我公司郑重承诺，我公司完全符合招标文件中的所有报名条件，请给予参加投标。</w:t>
      </w:r>
    </w:p>
    <w:p w14:paraId="1D8202CE">
      <w:pPr>
        <w:pStyle w:val="15"/>
        <w:spacing w:before="120" w:beforeLines="50" w:after="240" w:line="360" w:lineRule="auto"/>
        <w:ind w:firstLine="480" w:firstLineChars="200"/>
        <w:jc w:val="left"/>
        <w:rPr>
          <w:rFonts w:hAnsi="宋体"/>
          <w:color w:val="000000"/>
          <w:sz w:val="24"/>
          <w:szCs w:val="32"/>
        </w:rPr>
      </w:pPr>
      <w:r>
        <w:rPr>
          <w:rFonts w:hint="eastAsia" w:hAnsi="宋体"/>
          <w:color w:val="000000"/>
          <w:sz w:val="24"/>
          <w:szCs w:val="32"/>
        </w:rPr>
        <w:t>我公司承诺所提供的资料真实可靠，并完全接受贵司对我司业绩证明材料等报名资料的最终审核结果。如经审核我公司提供虚假资料，贵公司有权随时终止我公司的投标（或中标）资格，记录我公司的不良行为，并由我公司赔偿由此给贵公司造成的损失。</w:t>
      </w:r>
    </w:p>
    <w:p w14:paraId="5A07C602">
      <w:pPr>
        <w:pStyle w:val="15"/>
        <w:spacing w:before="120" w:beforeLines="50" w:line="360" w:lineRule="auto"/>
        <w:jc w:val="center"/>
        <w:rPr>
          <w:rFonts w:hAnsi="宋体"/>
          <w:color w:val="000000"/>
          <w:sz w:val="44"/>
          <w:szCs w:val="32"/>
        </w:rPr>
      </w:pPr>
    </w:p>
    <w:p w14:paraId="6DA40EF7">
      <w:pPr>
        <w:pStyle w:val="15"/>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投标人（盖章）：                               </w:t>
      </w:r>
    </w:p>
    <w:p w14:paraId="12C21E50">
      <w:pPr>
        <w:pStyle w:val="15"/>
        <w:spacing w:before="120" w:beforeLines="50" w:after="240" w:line="360" w:lineRule="auto"/>
        <w:ind w:left="2940" w:right="960" w:firstLine="420"/>
        <w:jc w:val="left"/>
        <w:rPr>
          <w:rFonts w:hAnsi="宋体"/>
          <w:color w:val="000000"/>
          <w:sz w:val="24"/>
          <w:szCs w:val="32"/>
        </w:rPr>
      </w:pPr>
      <w:r>
        <w:rPr>
          <w:rFonts w:hint="eastAsia" w:hAnsi="宋体"/>
          <w:color w:val="000000"/>
          <w:sz w:val="24"/>
          <w:szCs w:val="32"/>
        </w:rPr>
        <w:t xml:space="preserve">法人或授权委托人签名：                   </w:t>
      </w:r>
    </w:p>
    <w:p w14:paraId="7CDB9D76">
      <w:pPr>
        <w:pStyle w:val="15"/>
        <w:spacing w:before="120" w:beforeLines="50" w:after="240" w:line="360" w:lineRule="auto"/>
        <w:jc w:val="left"/>
        <w:rPr>
          <w:rFonts w:hAnsi="宋体"/>
          <w:color w:val="000000"/>
          <w:sz w:val="24"/>
          <w:szCs w:val="32"/>
        </w:rPr>
      </w:pPr>
      <w:r>
        <w:rPr>
          <w:rFonts w:hint="eastAsia" w:hAnsi="宋体"/>
          <w:color w:val="000000"/>
          <w:sz w:val="24"/>
          <w:szCs w:val="32"/>
        </w:rPr>
        <w:t xml:space="preserve">                            202</w:t>
      </w:r>
      <w:r>
        <w:rPr>
          <w:rFonts w:hint="eastAsia" w:hAnsi="宋体"/>
          <w:color w:val="000000"/>
          <w:sz w:val="24"/>
          <w:szCs w:val="32"/>
          <w:lang w:val="en-US" w:eastAsia="zh-CN"/>
        </w:rPr>
        <w:t>6</w:t>
      </w:r>
      <w:r>
        <w:rPr>
          <w:rFonts w:hint="eastAsia" w:hAnsi="宋体"/>
          <w:color w:val="000000"/>
          <w:sz w:val="24"/>
          <w:szCs w:val="32"/>
        </w:rPr>
        <w:t>年    月    日</w:t>
      </w:r>
    </w:p>
    <w:p w14:paraId="0A379CD1">
      <w:pPr>
        <w:pStyle w:val="15"/>
        <w:spacing w:before="120" w:beforeLines="50" w:after="240" w:line="360" w:lineRule="auto"/>
        <w:jc w:val="center"/>
        <w:rPr>
          <w:rFonts w:hint="eastAsia" w:hAnsi="宋体"/>
          <w:color w:val="000000"/>
          <w:szCs w:val="32"/>
        </w:rPr>
      </w:pPr>
      <w:r>
        <w:rPr>
          <w:rFonts w:hint="eastAsia" w:hAnsi="宋体"/>
          <w:color w:val="000000"/>
          <w:szCs w:val="32"/>
        </w:rPr>
        <w:t>注：每个投标申请人都必须在投标报名时填报本承诺书，否则视为不满足报名条件。</w:t>
      </w:r>
    </w:p>
    <w:p w14:paraId="7A1DE4D0">
      <w:pPr>
        <w:pStyle w:val="15"/>
        <w:spacing w:before="120" w:beforeLines="50" w:after="240" w:line="360" w:lineRule="auto"/>
        <w:rPr>
          <w:rFonts w:hint="eastAsia" w:hAnsi="宋体"/>
          <w:color w:val="000000"/>
          <w:sz w:val="24"/>
          <w:szCs w:val="24"/>
        </w:rPr>
      </w:pPr>
    </w:p>
    <w:p w14:paraId="26E722C1">
      <w:pPr>
        <w:rPr>
          <w:rFonts w:hint="eastAsia"/>
        </w:rPr>
      </w:pPr>
    </w:p>
    <w:p w14:paraId="57D4EFE4">
      <w:pPr>
        <w:rPr>
          <w:rFonts w:hint="eastAsia"/>
        </w:rPr>
      </w:pPr>
      <w:r>
        <w:rPr>
          <w:rFonts w:hint="eastAsia"/>
        </w:rPr>
        <w:br w:type="page"/>
      </w:r>
    </w:p>
    <w:p w14:paraId="6A7F9EE5">
      <w:pPr>
        <w:pStyle w:val="3"/>
        <w:bidi w:val="0"/>
        <w:rPr>
          <w:rFonts w:hint="eastAsia" w:cs="Times New Roman"/>
          <w:i w:val="0"/>
          <w:iCs w:val="0"/>
          <w:lang w:eastAsia="zh-CN"/>
        </w:rPr>
      </w:pPr>
      <w:bookmarkStart w:id="40" w:name="_Toc97"/>
      <w:bookmarkStart w:id="41" w:name="_Toc8262"/>
      <w:bookmarkStart w:id="42" w:name="_Toc25764"/>
      <w:bookmarkStart w:id="43" w:name="_Toc2878"/>
      <w:bookmarkStart w:id="44" w:name="_Toc24213"/>
      <w:bookmarkStart w:id="45" w:name="_Toc20613"/>
      <w:bookmarkStart w:id="46" w:name="_Toc12972"/>
      <w:r>
        <w:rPr>
          <w:rFonts w:hint="eastAsia" w:cs="Times New Roman"/>
          <w:i w:val="0"/>
          <w:iCs w:val="0"/>
          <w:lang w:eastAsia="zh-CN"/>
        </w:rPr>
        <w:t>附件</w:t>
      </w:r>
      <w:r>
        <w:rPr>
          <w:rFonts w:hint="eastAsia" w:cs="Times New Roman"/>
          <w:i w:val="0"/>
          <w:iCs w:val="0"/>
          <w:lang w:val="en-US" w:eastAsia="zh-CN"/>
        </w:rPr>
        <w:t>三</w:t>
      </w:r>
      <w:r>
        <w:rPr>
          <w:rFonts w:hint="eastAsia" w:cs="Times New Roman"/>
          <w:i w:val="0"/>
          <w:iCs w:val="0"/>
          <w:lang w:eastAsia="zh-CN"/>
        </w:rPr>
        <w:t>：投标廉洁承诺书</w:t>
      </w:r>
      <w:bookmarkEnd w:id="40"/>
      <w:bookmarkEnd w:id="41"/>
      <w:bookmarkEnd w:id="42"/>
      <w:bookmarkEnd w:id="43"/>
      <w:bookmarkEnd w:id="44"/>
      <w:bookmarkEnd w:id="45"/>
      <w:bookmarkEnd w:id="46"/>
    </w:p>
    <w:p w14:paraId="17D01F05">
      <w:pPr>
        <w:spacing w:line="360" w:lineRule="auto"/>
        <w:jc w:val="center"/>
        <w:rPr>
          <w:rFonts w:hint="eastAsia" w:ascii="宋体" w:hAnsi="宋体" w:cs="宋体"/>
          <w:b/>
          <w:sz w:val="32"/>
          <w:szCs w:val="32"/>
        </w:rPr>
      </w:pPr>
      <w:bookmarkStart w:id="47" w:name="_Toc22529_WPSOffice_Level1"/>
      <w:r>
        <w:rPr>
          <w:rFonts w:hint="eastAsia" w:ascii="宋体" w:hAnsi="宋体" w:cs="宋体"/>
          <w:b/>
          <w:sz w:val="32"/>
          <w:szCs w:val="32"/>
        </w:rPr>
        <w:t>投标廉洁承诺书</w:t>
      </w:r>
      <w:bookmarkEnd w:id="47"/>
    </w:p>
    <w:p w14:paraId="6776A0BD">
      <w:pPr>
        <w:pStyle w:val="15"/>
        <w:spacing w:before="120" w:beforeLines="50" w:after="240" w:line="360" w:lineRule="auto"/>
        <w:jc w:val="left"/>
        <w:rPr>
          <w:rFonts w:hint="eastAsia" w:hAnsi="宋体"/>
          <w:color w:val="000000"/>
          <w:sz w:val="24"/>
          <w:szCs w:val="32"/>
        </w:rPr>
      </w:pPr>
      <w:r>
        <w:rPr>
          <w:rFonts w:hint="eastAsia" w:hAnsi="宋体"/>
          <w:color w:val="000000"/>
          <w:sz w:val="24"/>
          <w:szCs w:val="32"/>
        </w:rPr>
        <w:t>承诺企业：</w:t>
      </w:r>
    </w:p>
    <w:p w14:paraId="514EDA40">
      <w:pPr>
        <w:pStyle w:val="15"/>
        <w:spacing w:before="120" w:beforeLines="50" w:after="240" w:line="360" w:lineRule="auto"/>
        <w:jc w:val="left"/>
        <w:rPr>
          <w:rFonts w:hint="eastAsia" w:hAnsi="宋体"/>
          <w:color w:val="000000"/>
          <w:sz w:val="24"/>
          <w:szCs w:val="32"/>
        </w:rPr>
      </w:pPr>
      <w:r>
        <w:rPr>
          <w:rFonts w:hint="eastAsia" w:hAnsi="宋体"/>
          <w:color w:val="000000"/>
          <w:sz w:val="24"/>
          <w:szCs w:val="32"/>
        </w:rPr>
        <w:t>地址：</w:t>
      </w:r>
    </w:p>
    <w:p w14:paraId="7AAA54B6">
      <w:pPr>
        <w:pStyle w:val="15"/>
        <w:spacing w:before="120" w:beforeLines="50" w:after="240" w:line="360" w:lineRule="auto"/>
        <w:jc w:val="left"/>
        <w:rPr>
          <w:rFonts w:hint="eastAsia" w:hAnsi="宋体"/>
          <w:color w:val="000000"/>
          <w:sz w:val="24"/>
          <w:szCs w:val="32"/>
        </w:rPr>
      </w:pPr>
      <w:r>
        <w:rPr>
          <w:rFonts w:hint="eastAsia" w:hAnsi="宋体"/>
          <w:color w:val="000000"/>
          <w:sz w:val="24"/>
          <w:szCs w:val="32"/>
        </w:rPr>
        <w:t>承诺人（法定人或法定授权人）：</w:t>
      </w:r>
    </w:p>
    <w:p w14:paraId="1872E167">
      <w:pPr>
        <w:pStyle w:val="15"/>
        <w:spacing w:before="120" w:beforeLines="50" w:after="240" w:line="360" w:lineRule="auto"/>
        <w:jc w:val="left"/>
        <w:rPr>
          <w:rFonts w:hint="eastAsia" w:hAnsi="宋体"/>
          <w:color w:val="000000"/>
          <w:sz w:val="24"/>
          <w:szCs w:val="32"/>
        </w:rPr>
      </w:pPr>
      <w:r>
        <w:rPr>
          <w:rFonts w:hint="eastAsia" w:hAnsi="宋体"/>
          <w:color w:val="000000"/>
          <w:sz w:val="24"/>
          <w:szCs w:val="32"/>
        </w:rPr>
        <w:t>本公司就参加</w:t>
      </w:r>
      <w:r>
        <w:rPr>
          <w:rFonts w:hint="eastAsia" w:hAnsi="宋体"/>
          <w:color w:val="000000"/>
          <w:sz w:val="24"/>
          <w:szCs w:val="32"/>
          <w:u w:val="single"/>
        </w:rPr>
        <w:t>202</w:t>
      </w:r>
      <w:r>
        <w:rPr>
          <w:rFonts w:hint="eastAsia" w:hAnsi="宋体"/>
          <w:color w:val="000000"/>
          <w:sz w:val="24"/>
          <w:szCs w:val="32"/>
          <w:u w:val="single"/>
          <w:lang w:val="en-US" w:eastAsia="zh-CN"/>
        </w:rPr>
        <w:t>6</w:t>
      </w:r>
      <w:r>
        <w:rPr>
          <w:rFonts w:hint="eastAsia" w:hAnsi="宋体"/>
          <w:color w:val="000000"/>
          <w:sz w:val="24"/>
          <w:szCs w:val="32"/>
          <w:u w:val="single"/>
        </w:rPr>
        <w:t>-202</w:t>
      </w:r>
      <w:r>
        <w:rPr>
          <w:rFonts w:hint="eastAsia" w:hAnsi="宋体"/>
          <w:color w:val="000000"/>
          <w:sz w:val="24"/>
          <w:szCs w:val="32"/>
          <w:u w:val="single"/>
          <w:lang w:val="en-US" w:eastAsia="zh-CN"/>
        </w:rPr>
        <w:t>8</w:t>
      </w:r>
      <w:r>
        <w:rPr>
          <w:rFonts w:hint="eastAsia" w:hAnsi="宋体"/>
          <w:color w:val="000000"/>
          <w:sz w:val="24"/>
          <w:szCs w:val="32"/>
          <w:u w:val="single"/>
        </w:rPr>
        <w:t>年方大广场消杀服务</w:t>
      </w:r>
      <w:r>
        <w:rPr>
          <w:rFonts w:hint="eastAsia" w:hAnsi="宋体"/>
          <w:color w:val="000000"/>
          <w:sz w:val="24"/>
          <w:szCs w:val="32"/>
        </w:rPr>
        <w:t>项目投标工作，郑重作出如下承诺：</w:t>
      </w:r>
    </w:p>
    <w:p w14:paraId="63D7B6F6">
      <w:pPr>
        <w:pStyle w:val="15"/>
        <w:spacing w:before="120" w:beforeLines="50" w:after="240" w:line="360" w:lineRule="auto"/>
        <w:ind w:firstLine="480" w:firstLineChars="200"/>
        <w:jc w:val="left"/>
        <w:rPr>
          <w:rFonts w:hint="eastAsia" w:hAnsi="宋体"/>
          <w:color w:val="000000"/>
          <w:sz w:val="24"/>
          <w:szCs w:val="32"/>
        </w:rPr>
      </w:pPr>
      <w:r>
        <w:rPr>
          <w:rFonts w:hint="eastAsia" w:hAnsi="宋体"/>
          <w:color w:val="000000"/>
          <w:sz w:val="24"/>
          <w:szCs w:val="32"/>
        </w:rPr>
        <w:t>我公司已经充分阅读并清楚理解招标要求，我司参加投标所提供的报名材料是真实、合法的。如有机会成为正式投标人，我公司保证不与其他投标单位围标、串标，不出让投标资格，不向招标人、评标委员会成员行贿和私下联系，同时不出现其他不廉洁行为，如有违反上述规定，本人和本公司愿意接受没收投标保证金及6个月至1年内不得参与贵公司所有工程项目的投标等处罚，并愿意承担由此带来的法律后果；如果中标，本公司愿意与贵公司签署并执行《合作廉洁承诺书》。</w:t>
      </w:r>
    </w:p>
    <w:p w14:paraId="15962AF5">
      <w:pPr>
        <w:pStyle w:val="15"/>
        <w:spacing w:before="120" w:beforeLines="50" w:after="240" w:line="360" w:lineRule="auto"/>
        <w:jc w:val="left"/>
        <w:rPr>
          <w:rFonts w:hint="eastAsia" w:hAnsi="宋体"/>
          <w:color w:val="000000"/>
          <w:sz w:val="24"/>
          <w:szCs w:val="32"/>
        </w:rPr>
      </w:pPr>
      <w:r>
        <w:rPr>
          <w:rFonts w:hint="eastAsia" w:hAnsi="宋体"/>
          <w:color w:val="000000"/>
          <w:sz w:val="24"/>
          <w:szCs w:val="32"/>
        </w:rPr>
        <w:t>特此承诺！</w:t>
      </w:r>
    </w:p>
    <w:p w14:paraId="31DEB6F7">
      <w:pPr>
        <w:pStyle w:val="15"/>
        <w:spacing w:before="120" w:beforeLines="50" w:after="240" w:line="360" w:lineRule="auto"/>
        <w:jc w:val="left"/>
        <w:rPr>
          <w:rFonts w:hint="eastAsia" w:hAnsi="宋体"/>
          <w:color w:val="000000"/>
          <w:sz w:val="24"/>
          <w:szCs w:val="32"/>
        </w:rPr>
      </w:pPr>
    </w:p>
    <w:p w14:paraId="5FA4D624">
      <w:pPr>
        <w:pStyle w:val="15"/>
        <w:spacing w:before="120" w:beforeLines="50" w:after="240" w:line="360" w:lineRule="auto"/>
        <w:ind w:left="2940" w:right="960" w:firstLine="420"/>
        <w:jc w:val="left"/>
        <w:rPr>
          <w:rFonts w:hint="eastAsia" w:hAnsi="宋体"/>
          <w:color w:val="000000"/>
          <w:sz w:val="24"/>
          <w:szCs w:val="32"/>
        </w:rPr>
      </w:pPr>
    </w:p>
    <w:p w14:paraId="37F1A58A">
      <w:pPr>
        <w:pStyle w:val="15"/>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承诺人（法定人或法定授权人）:</w:t>
      </w:r>
    </w:p>
    <w:p w14:paraId="5F719638">
      <w:pPr>
        <w:pStyle w:val="15"/>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企业公章:</w:t>
      </w:r>
    </w:p>
    <w:p w14:paraId="49FC4F71">
      <w:pPr>
        <w:pStyle w:val="15"/>
        <w:spacing w:before="120" w:beforeLines="50" w:after="240" w:line="360" w:lineRule="auto"/>
        <w:ind w:left="2940" w:right="960" w:firstLine="420"/>
        <w:jc w:val="left"/>
        <w:rPr>
          <w:rFonts w:hint="eastAsia" w:hAnsi="宋体"/>
          <w:color w:val="000000"/>
          <w:sz w:val="24"/>
          <w:szCs w:val="32"/>
        </w:rPr>
      </w:pPr>
      <w:r>
        <w:rPr>
          <w:rFonts w:hint="eastAsia" w:hAnsi="宋体"/>
          <w:color w:val="000000"/>
          <w:sz w:val="24"/>
          <w:szCs w:val="32"/>
        </w:rPr>
        <w:t>202</w:t>
      </w:r>
      <w:r>
        <w:rPr>
          <w:rFonts w:hint="eastAsia" w:hAnsi="宋体"/>
          <w:color w:val="000000"/>
          <w:sz w:val="24"/>
          <w:szCs w:val="32"/>
          <w:lang w:val="en-US" w:eastAsia="zh-CN"/>
        </w:rPr>
        <w:t>6</w:t>
      </w:r>
      <w:r>
        <w:rPr>
          <w:rFonts w:hint="eastAsia" w:hAnsi="宋体"/>
          <w:color w:val="000000"/>
          <w:sz w:val="24"/>
          <w:szCs w:val="32"/>
        </w:rPr>
        <w:t>年   月   日</w:t>
      </w:r>
    </w:p>
    <w:p w14:paraId="1F57343B">
      <w:pPr>
        <w:pStyle w:val="15"/>
        <w:spacing w:before="120" w:beforeLines="50" w:after="240" w:line="360" w:lineRule="auto"/>
        <w:ind w:left="2940" w:right="960" w:firstLine="420"/>
        <w:jc w:val="left"/>
        <w:rPr>
          <w:rFonts w:hint="eastAsia" w:hAnsi="宋体"/>
          <w:color w:val="000000"/>
          <w:sz w:val="24"/>
          <w:szCs w:val="32"/>
        </w:rPr>
      </w:pPr>
    </w:p>
    <w:p w14:paraId="6FE875C1">
      <w:pPr>
        <w:rPr>
          <w:rFonts w:hint="eastAsia" w:hAnsi="宋体"/>
          <w:color w:val="000000"/>
          <w:sz w:val="24"/>
          <w:szCs w:val="32"/>
        </w:rPr>
      </w:pPr>
      <w:r>
        <w:rPr>
          <w:rFonts w:hint="eastAsia" w:hAnsi="宋体"/>
          <w:color w:val="000000"/>
          <w:sz w:val="24"/>
          <w:szCs w:val="32"/>
        </w:rPr>
        <w:br w:type="page"/>
      </w:r>
    </w:p>
    <w:p w14:paraId="75F83BBB">
      <w:pPr>
        <w:pStyle w:val="3"/>
        <w:bidi w:val="0"/>
        <w:rPr>
          <w:rFonts w:hint="eastAsia" w:cs="Times New Roman"/>
          <w:i w:val="0"/>
          <w:iCs w:val="0"/>
          <w:lang w:eastAsia="zh-CN"/>
        </w:rPr>
      </w:pPr>
      <w:bookmarkStart w:id="48" w:name="_Toc27048"/>
      <w:bookmarkStart w:id="49" w:name="_Toc18002"/>
      <w:bookmarkStart w:id="50" w:name="_Toc25622"/>
      <w:bookmarkStart w:id="51" w:name="_Toc819"/>
      <w:bookmarkStart w:id="52" w:name="_Toc19454"/>
      <w:bookmarkStart w:id="53" w:name="_Toc1953"/>
      <w:bookmarkStart w:id="54" w:name="_Toc3937"/>
      <w:r>
        <w:rPr>
          <w:rFonts w:hint="eastAsia" w:cs="Times New Roman"/>
          <w:i w:val="0"/>
          <w:iCs w:val="0"/>
          <w:lang w:eastAsia="zh-CN"/>
        </w:rPr>
        <w:t>附件</w:t>
      </w:r>
      <w:r>
        <w:rPr>
          <w:rFonts w:hint="eastAsia" w:cs="Times New Roman"/>
          <w:i w:val="0"/>
          <w:iCs w:val="0"/>
          <w:lang w:val="en-US" w:eastAsia="zh-CN"/>
        </w:rPr>
        <w:t>四</w:t>
      </w:r>
      <w:r>
        <w:rPr>
          <w:rFonts w:hint="eastAsia" w:cs="Times New Roman"/>
          <w:i w:val="0"/>
          <w:iCs w:val="0"/>
          <w:lang w:eastAsia="zh-CN"/>
        </w:rPr>
        <w:t>：招标文件合同范本确认函</w:t>
      </w:r>
      <w:bookmarkEnd w:id="48"/>
      <w:bookmarkEnd w:id="49"/>
      <w:bookmarkEnd w:id="50"/>
      <w:bookmarkEnd w:id="51"/>
      <w:bookmarkEnd w:id="52"/>
      <w:bookmarkEnd w:id="53"/>
      <w:bookmarkEnd w:id="54"/>
    </w:p>
    <w:p w14:paraId="5EA9CADD">
      <w:pPr>
        <w:rPr>
          <w:rFonts w:ascii="楷体" w:hAnsi="楷体" w:eastAsia="楷体" w:cs="楷体"/>
          <w:b/>
          <w:bCs/>
          <w:sz w:val="36"/>
          <w:szCs w:val="36"/>
        </w:rPr>
      </w:pPr>
    </w:p>
    <w:p w14:paraId="1BFB9E91">
      <w:pPr>
        <w:rPr>
          <w:rFonts w:ascii="楷体" w:hAnsi="楷体" w:eastAsia="楷体" w:cs="楷体"/>
          <w:b/>
          <w:bCs/>
          <w:sz w:val="36"/>
          <w:szCs w:val="36"/>
        </w:rPr>
      </w:pPr>
    </w:p>
    <w:p w14:paraId="79DAE2CE">
      <w:pPr>
        <w:jc w:val="center"/>
        <w:rPr>
          <w:rFonts w:hint="eastAsia" w:ascii="宋体" w:hAnsi="宋体"/>
          <w:b/>
          <w:bCs/>
          <w:color w:val="000000"/>
          <w:kern w:val="0"/>
          <w:sz w:val="32"/>
          <w:szCs w:val="32"/>
        </w:rPr>
      </w:pPr>
      <w:bookmarkStart w:id="55" w:name="_Toc4921_WPSOffice_Level1"/>
      <w:r>
        <w:rPr>
          <w:rFonts w:hint="eastAsia" w:ascii="宋体" w:hAnsi="宋体"/>
          <w:b/>
          <w:bCs/>
          <w:color w:val="000000"/>
          <w:kern w:val="0"/>
          <w:sz w:val="32"/>
          <w:szCs w:val="32"/>
        </w:rPr>
        <w:t>招标文件合同范本确认函</w:t>
      </w:r>
      <w:bookmarkEnd w:id="55"/>
    </w:p>
    <w:p w14:paraId="3005C967">
      <w:pPr>
        <w:jc w:val="center"/>
        <w:rPr>
          <w:rFonts w:hint="eastAsia" w:ascii="宋体" w:hAnsi="宋体"/>
          <w:color w:val="000000"/>
          <w:kern w:val="0"/>
          <w:sz w:val="24"/>
          <w:szCs w:val="32"/>
        </w:rPr>
      </w:pPr>
    </w:p>
    <w:p w14:paraId="4B1DE432">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致：深圳市方大物业管理有限公司</w:t>
      </w:r>
    </w:p>
    <w:p w14:paraId="0A19BAFB">
      <w:pPr>
        <w:spacing w:line="520" w:lineRule="exact"/>
        <w:textAlignment w:val="baseline"/>
        <w:rPr>
          <w:rFonts w:hint="eastAsia" w:ascii="宋体" w:hAnsi="宋体"/>
          <w:color w:val="000000"/>
          <w:kern w:val="0"/>
          <w:sz w:val="24"/>
          <w:szCs w:val="32"/>
        </w:rPr>
      </w:pPr>
      <w:r>
        <w:rPr>
          <w:rFonts w:hint="eastAsia" w:ascii="宋体" w:hAnsi="宋体"/>
          <w:color w:val="000000"/>
          <w:kern w:val="0"/>
          <w:sz w:val="24"/>
          <w:szCs w:val="32"/>
        </w:rPr>
        <w:t xml:space="preserve">     我司同意并确认若成为中标单位，将按照深圳市方大物业管理有限</w:t>
      </w:r>
      <w:r>
        <w:rPr>
          <w:rFonts w:hint="eastAsia" w:ascii="宋体" w:hAnsi="宋体" w:eastAsia="宋体" w:cs="宋体"/>
          <w:color w:val="000000"/>
          <w:kern w:val="0"/>
          <w:sz w:val="24"/>
          <w:szCs w:val="32"/>
        </w:rPr>
        <w:t>公司</w:t>
      </w:r>
      <w:r>
        <w:rPr>
          <w:rFonts w:hint="eastAsia" w:hAnsi="宋体"/>
          <w:color w:val="000000"/>
          <w:sz w:val="24"/>
          <w:szCs w:val="32"/>
          <w:u w:val="single"/>
        </w:rPr>
        <w:t>202</w:t>
      </w:r>
      <w:r>
        <w:rPr>
          <w:rFonts w:hint="eastAsia" w:hAnsi="宋体"/>
          <w:color w:val="000000"/>
          <w:sz w:val="24"/>
          <w:szCs w:val="32"/>
          <w:u w:val="single"/>
          <w:lang w:val="en-US" w:eastAsia="zh-CN"/>
        </w:rPr>
        <w:t>6</w:t>
      </w:r>
      <w:r>
        <w:rPr>
          <w:rFonts w:hint="eastAsia" w:hAnsi="宋体"/>
          <w:color w:val="000000"/>
          <w:sz w:val="24"/>
          <w:szCs w:val="32"/>
          <w:u w:val="single"/>
        </w:rPr>
        <w:t>-202</w:t>
      </w:r>
      <w:r>
        <w:rPr>
          <w:rFonts w:hint="eastAsia" w:hAnsi="宋体"/>
          <w:color w:val="000000"/>
          <w:sz w:val="24"/>
          <w:szCs w:val="32"/>
          <w:u w:val="single"/>
          <w:lang w:val="en-US" w:eastAsia="zh-CN"/>
        </w:rPr>
        <w:t>8</w:t>
      </w:r>
      <w:r>
        <w:rPr>
          <w:rFonts w:hint="eastAsia" w:hAnsi="宋体"/>
          <w:color w:val="000000"/>
          <w:sz w:val="24"/>
          <w:szCs w:val="32"/>
          <w:u w:val="single"/>
        </w:rPr>
        <w:t>年方大广场消杀服务</w:t>
      </w:r>
      <w:r>
        <w:rPr>
          <w:rFonts w:hint="eastAsia" w:ascii="宋体" w:hAnsi="宋体" w:eastAsia="宋体" w:cs="宋体"/>
          <w:color w:val="000000"/>
          <w:kern w:val="0"/>
          <w:sz w:val="24"/>
          <w:szCs w:val="32"/>
        </w:rPr>
        <w:t>项目招标文件所附《2026-2028年方大广场消杀服务</w:t>
      </w:r>
      <w:r>
        <w:rPr>
          <w:rFonts w:hint="eastAsia" w:ascii="宋体" w:hAnsi="宋体"/>
          <w:color w:val="000000"/>
          <w:kern w:val="0"/>
          <w:sz w:val="24"/>
          <w:szCs w:val="32"/>
        </w:rPr>
        <w:t>合同》与贵司签署合作合同。任何对合同范本的修改意见，除非获得贵司的同意，否则不予修改。若中标后，我司拒绝与贵司签订合同，且两年内不得参与贵公司所有工程项目的投标等处罚，并做废标处理。</w:t>
      </w:r>
    </w:p>
    <w:p w14:paraId="5968F4D1">
      <w:pPr>
        <w:spacing w:line="700" w:lineRule="exact"/>
        <w:rPr>
          <w:rFonts w:hint="eastAsia" w:ascii="宋体" w:hAnsi="宋体"/>
          <w:color w:val="000000"/>
          <w:kern w:val="0"/>
          <w:sz w:val="24"/>
          <w:szCs w:val="32"/>
        </w:rPr>
      </w:pPr>
      <w:r>
        <w:rPr>
          <w:rFonts w:hint="eastAsia" w:ascii="宋体" w:hAnsi="宋体"/>
          <w:color w:val="000000"/>
          <w:kern w:val="0"/>
          <w:sz w:val="24"/>
          <w:szCs w:val="32"/>
        </w:rPr>
        <w:t xml:space="preserve">   </w:t>
      </w:r>
    </w:p>
    <w:p w14:paraId="0FDF139F">
      <w:pPr>
        <w:spacing w:line="700" w:lineRule="exact"/>
        <w:rPr>
          <w:rFonts w:hint="eastAsia" w:ascii="宋体" w:hAnsi="宋体"/>
          <w:color w:val="000000"/>
          <w:kern w:val="0"/>
          <w:sz w:val="24"/>
          <w:szCs w:val="32"/>
        </w:rPr>
      </w:pPr>
    </w:p>
    <w:p w14:paraId="1D1E85F8">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确认人：              （法定代表人或法定代表人授权人）</w:t>
      </w:r>
    </w:p>
    <w:p w14:paraId="5AA60B80">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 xml:space="preserve">企业公章： </w:t>
      </w:r>
    </w:p>
    <w:p w14:paraId="48ED24F9">
      <w:pPr>
        <w:spacing w:line="480" w:lineRule="auto"/>
        <w:ind w:left="3283" w:leftChars="1368"/>
        <w:rPr>
          <w:rFonts w:hint="eastAsia" w:ascii="宋体" w:hAnsi="宋体"/>
          <w:color w:val="000000"/>
          <w:kern w:val="0"/>
          <w:sz w:val="24"/>
          <w:szCs w:val="32"/>
        </w:rPr>
      </w:pPr>
      <w:r>
        <w:rPr>
          <w:rFonts w:hint="eastAsia" w:ascii="宋体" w:hAnsi="宋体"/>
          <w:color w:val="000000"/>
          <w:kern w:val="0"/>
          <w:sz w:val="24"/>
          <w:szCs w:val="32"/>
        </w:rPr>
        <w:t>日期：            年   月   日</w:t>
      </w:r>
    </w:p>
    <w:p w14:paraId="294CB038">
      <w:pPr>
        <w:rPr>
          <w:rFonts w:hint="eastAsia" w:ascii="宋体" w:hAnsi="宋体"/>
          <w:color w:val="000000"/>
          <w:kern w:val="0"/>
          <w:sz w:val="24"/>
          <w:szCs w:val="32"/>
        </w:rPr>
      </w:pPr>
      <w:r>
        <w:rPr>
          <w:rFonts w:hint="eastAsia" w:ascii="宋体" w:hAnsi="宋体"/>
          <w:color w:val="000000"/>
          <w:kern w:val="0"/>
          <w:sz w:val="24"/>
          <w:szCs w:val="32"/>
        </w:rPr>
        <w:br w:type="page"/>
      </w:r>
    </w:p>
    <w:p w14:paraId="692AF069">
      <w:pPr>
        <w:pStyle w:val="3"/>
        <w:rPr>
          <w:rFonts w:hint="eastAsia" w:ascii="Cambria" w:hAnsi="Cambria" w:eastAsia="宋体" w:cs="Times New Roman"/>
          <w:b/>
          <w:bCs/>
          <w:i w:val="0"/>
          <w:iCs w:val="0"/>
          <w:sz w:val="28"/>
          <w:szCs w:val="28"/>
          <w:lang w:val="en-US" w:eastAsia="zh-CN" w:bidi="ar-SA"/>
        </w:rPr>
      </w:pPr>
      <w:bookmarkStart w:id="56" w:name="_Toc16009"/>
      <w:bookmarkStart w:id="57" w:name="_Toc23823"/>
      <w:bookmarkStart w:id="58" w:name="_Toc30702"/>
      <w:bookmarkStart w:id="59" w:name="_Toc13294"/>
      <w:bookmarkStart w:id="60" w:name="_Toc2211"/>
      <w:bookmarkStart w:id="61" w:name="_Toc17669"/>
      <w:bookmarkStart w:id="62" w:name="_Toc687"/>
      <w:r>
        <w:rPr>
          <w:rFonts w:hint="eastAsia" w:ascii="Cambria" w:hAnsi="Cambria" w:eastAsia="宋体" w:cs="Times New Roman"/>
          <w:b/>
          <w:bCs/>
          <w:i w:val="0"/>
          <w:iCs w:val="0"/>
          <w:sz w:val="28"/>
          <w:szCs w:val="28"/>
          <w:lang w:val="en-US" w:eastAsia="zh-CN" w:bidi="ar-SA"/>
        </w:rPr>
        <w:t>附件</w:t>
      </w:r>
      <w:r>
        <w:rPr>
          <w:rFonts w:hint="eastAsia" w:cs="Times New Roman"/>
          <w:b/>
          <w:bCs/>
          <w:i w:val="0"/>
          <w:iCs w:val="0"/>
          <w:sz w:val="28"/>
          <w:szCs w:val="28"/>
          <w:lang w:val="en-US" w:eastAsia="zh-CN" w:bidi="ar-SA"/>
        </w:rPr>
        <w:t>五</w:t>
      </w:r>
      <w:r>
        <w:rPr>
          <w:rFonts w:hint="eastAsia" w:ascii="Cambria" w:hAnsi="Cambria" w:eastAsia="宋体" w:cs="Times New Roman"/>
          <w:b/>
          <w:bCs/>
          <w:i w:val="0"/>
          <w:iCs w:val="0"/>
          <w:sz w:val="28"/>
          <w:szCs w:val="28"/>
          <w:lang w:val="en-US" w:eastAsia="zh-CN" w:bidi="ar-SA"/>
        </w:rPr>
        <w:t>：法定代表人资格证明书</w:t>
      </w:r>
      <w:bookmarkEnd w:id="56"/>
      <w:bookmarkEnd w:id="57"/>
      <w:bookmarkEnd w:id="58"/>
      <w:bookmarkEnd w:id="59"/>
      <w:bookmarkEnd w:id="60"/>
      <w:bookmarkEnd w:id="61"/>
      <w:bookmarkEnd w:id="62"/>
    </w:p>
    <w:p w14:paraId="431844C2">
      <w:pPr>
        <w:adjustRightInd w:val="0"/>
        <w:spacing w:after="120" w:afterLines="50" w:line="440" w:lineRule="exact"/>
        <w:jc w:val="center"/>
        <w:textAlignment w:val="baseline"/>
        <w:rPr>
          <w:b/>
          <w:sz w:val="32"/>
          <w:szCs w:val="32"/>
        </w:rPr>
      </w:pPr>
      <w:bookmarkStart w:id="63" w:name="_Toc27592_WPSOffice_Level1"/>
    </w:p>
    <w:p w14:paraId="6B179332">
      <w:pPr>
        <w:adjustRightInd w:val="0"/>
        <w:spacing w:after="120" w:afterLines="50" w:line="440" w:lineRule="exact"/>
        <w:jc w:val="center"/>
        <w:textAlignment w:val="baseline"/>
        <w:rPr>
          <w:b/>
          <w:sz w:val="32"/>
          <w:szCs w:val="32"/>
        </w:rPr>
      </w:pPr>
      <w:r>
        <w:rPr>
          <w:b/>
          <w:sz w:val="32"/>
          <w:szCs w:val="32"/>
        </w:rPr>
        <w:t>法定代表人资格证明书</w:t>
      </w:r>
      <w:bookmarkEnd w:id="63"/>
    </w:p>
    <w:p w14:paraId="4B14D6D4">
      <w:pPr>
        <w:adjustRightInd w:val="0"/>
        <w:spacing w:line="360" w:lineRule="auto"/>
        <w:textAlignment w:val="baseline"/>
        <w:rPr>
          <w:sz w:val="28"/>
          <w:szCs w:val="22"/>
        </w:rPr>
      </w:pPr>
    </w:p>
    <w:p w14:paraId="5B402E15">
      <w:pPr>
        <w:adjustRightInd w:val="0"/>
        <w:spacing w:line="480" w:lineRule="auto"/>
        <w:ind w:left="319" w:leftChars="133"/>
        <w:textAlignment w:val="baseline"/>
        <w:rPr>
          <w:rFonts w:ascii="宋体" w:hAnsi="宋体"/>
          <w:sz w:val="24"/>
          <w:szCs w:val="24"/>
          <w:u w:val="single"/>
        </w:rPr>
      </w:pPr>
      <w:r>
        <w:rPr>
          <w:rFonts w:ascii="宋体" w:hAnsi="宋体"/>
          <w:sz w:val="24"/>
          <w:szCs w:val="24"/>
        </w:rPr>
        <w:t>单位名称：</w:t>
      </w:r>
    </w:p>
    <w:p w14:paraId="70739832">
      <w:pPr>
        <w:adjustRightInd w:val="0"/>
        <w:spacing w:line="480" w:lineRule="auto"/>
        <w:ind w:left="319" w:leftChars="133"/>
        <w:textAlignment w:val="baseline"/>
        <w:rPr>
          <w:rFonts w:ascii="宋体" w:hAnsi="宋体"/>
          <w:sz w:val="24"/>
          <w:szCs w:val="24"/>
          <w:u w:val="single"/>
        </w:rPr>
      </w:pPr>
      <w:r>
        <w:rPr>
          <w:rFonts w:ascii="宋体" w:hAnsi="宋体"/>
          <w:sz w:val="24"/>
          <w:szCs w:val="24"/>
        </w:rPr>
        <w:t>地址：</w:t>
      </w:r>
    </w:p>
    <w:p w14:paraId="377C5095">
      <w:pPr>
        <w:adjustRightInd w:val="0"/>
        <w:spacing w:line="480" w:lineRule="auto"/>
        <w:ind w:left="319" w:leftChars="133"/>
        <w:textAlignment w:val="baseline"/>
        <w:rPr>
          <w:rFonts w:ascii="宋体" w:hAnsi="宋体"/>
          <w:sz w:val="24"/>
          <w:szCs w:val="24"/>
          <w:u w:val="single"/>
        </w:rPr>
      </w:pPr>
      <w:r>
        <w:rPr>
          <w:rFonts w:ascii="宋体" w:hAnsi="宋体"/>
          <w:sz w:val="24"/>
          <w:szCs w:val="24"/>
        </w:rPr>
        <w:t>姓名：</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r>
        <w:rPr>
          <w:rFonts w:hint="eastAsia" w:ascii="宋体" w:hAnsi="宋体"/>
          <w:sz w:val="24"/>
          <w:szCs w:val="24"/>
        </w:rPr>
        <w:t xml:space="preserve">            </w:t>
      </w:r>
      <w:r>
        <w:rPr>
          <w:rFonts w:ascii="宋体" w:hAnsi="宋体"/>
          <w:sz w:val="24"/>
          <w:szCs w:val="24"/>
        </w:rPr>
        <w:t>职务：</w:t>
      </w:r>
    </w:p>
    <w:p w14:paraId="10306115">
      <w:pPr>
        <w:adjustRightInd w:val="0"/>
        <w:spacing w:line="480" w:lineRule="auto"/>
        <w:ind w:left="319" w:leftChars="133"/>
        <w:textAlignment w:val="baseline"/>
        <w:rPr>
          <w:rFonts w:ascii="宋体" w:hAnsi="宋体"/>
          <w:color w:val="000000"/>
          <w:sz w:val="24"/>
          <w:szCs w:val="24"/>
        </w:rPr>
      </w:pPr>
      <w:r>
        <w:rPr>
          <w:rFonts w:ascii="宋体" w:hAnsi="宋体"/>
          <w:color w:val="000000"/>
          <w:sz w:val="24"/>
          <w:szCs w:val="24"/>
        </w:rPr>
        <w:t>系</w:t>
      </w:r>
      <w:r>
        <w:rPr>
          <w:rFonts w:hint="eastAsia" w:ascii="宋体" w:hAnsi="宋体"/>
          <w:color w:val="000000"/>
          <w:sz w:val="24"/>
          <w:szCs w:val="24"/>
        </w:rPr>
        <w:t xml:space="preserve">                            </w:t>
      </w:r>
      <w:r>
        <w:rPr>
          <w:rFonts w:ascii="宋体" w:hAnsi="宋体"/>
          <w:color w:val="000000"/>
          <w:sz w:val="24"/>
          <w:szCs w:val="24"/>
        </w:rPr>
        <w:t>的法定代表人</w:t>
      </w:r>
      <w:r>
        <w:rPr>
          <w:rFonts w:hint="eastAsia" w:ascii="宋体" w:hAnsi="宋体"/>
          <w:color w:val="000000"/>
          <w:sz w:val="24"/>
          <w:szCs w:val="24"/>
        </w:rPr>
        <w:t>，</w:t>
      </w:r>
      <w:r>
        <w:rPr>
          <w:rFonts w:ascii="宋体" w:hAnsi="宋体"/>
          <w:sz w:val="24"/>
          <w:szCs w:val="24"/>
        </w:rPr>
        <w:t>特此证明。</w:t>
      </w:r>
    </w:p>
    <w:p w14:paraId="1E265727">
      <w:pPr>
        <w:adjustRightInd w:val="0"/>
        <w:spacing w:line="480" w:lineRule="auto"/>
        <w:ind w:firstLine="240" w:firstLineChars="100"/>
        <w:textAlignment w:val="baseline"/>
        <w:rPr>
          <w:rFonts w:ascii="宋体" w:hAnsi="宋体"/>
          <w:color w:val="000000"/>
          <w:sz w:val="24"/>
          <w:szCs w:val="24"/>
        </w:rPr>
      </w:pPr>
      <w:r>
        <w:rPr>
          <w:rFonts w:hint="eastAsia" w:ascii="宋体" w:hAnsi="宋体"/>
          <w:color w:val="000000"/>
          <w:sz w:val="24"/>
          <w:szCs w:val="24"/>
        </w:rPr>
        <w:t>证明书有效期由      年      月      日 至      年      月      日。</w:t>
      </w:r>
    </w:p>
    <w:p w14:paraId="22BFD368">
      <w:pPr>
        <w:adjustRightInd w:val="0"/>
        <w:spacing w:line="480" w:lineRule="auto"/>
        <w:ind w:left="133" w:firstLine="1260" w:firstLineChars="525"/>
        <w:textAlignment w:val="baseline"/>
        <w:rPr>
          <w:rFonts w:ascii="宋体" w:hAnsi="宋体"/>
          <w:sz w:val="24"/>
          <w:szCs w:val="24"/>
        </w:rPr>
      </w:pPr>
    </w:p>
    <w:p w14:paraId="2EC3008F">
      <w:pPr>
        <w:adjustRightInd w:val="0"/>
        <w:spacing w:line="480" w:lineRule="auto"/>
        <w:ind w:left="133" w:firstLine="1260" w:firstLineChars="525"/>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4D695C3D">
      <w:pPr>
        <w:adjustRightInd w:val="0"/>
        <w:spacing w:line="480" w:lineRule="auto"/>
        <w:ind w:left="133" w:firstLine="1260" w:firstLineChars="525"/>
        <w:textAlignment w:val="baseline"/>
        <w:rPr>
          <w:rFonts w:ascii="宋体" w:hAnsi="宋体"/>
          <w:sz w:val="24"/>
          <w:szCs w:val="24"/>
          <w:u w:val="single"/>
        </w:rPr>
      </w:pPr>
    </w:p>
    <w:p w14:paraId="538258C6">
      <w:pPr>
        <w:adjustRightInd w:val="0"/>
        <w:spacing w:line="480" w:lineRule="auto"/>
        <w:ind w:left="133" w:firstLine="1260" w:firstLineChars="525"/>
        <w:textAlignment w:val="baseline"/>
        <w:rPr>
          <w:rFonts w:ascii="宋体" w:hAnsi="宋体"/>
          <w:sz w:val="24"/>
          <w:szCs w:val="24"/>
        </w:rPr>
      </w:pPr>
      <w:r>
        <w:rPr>
          <w:rFonts w:ascii="宋体" w:hAnsi="宋体"/>
          <w:sz w:val="24"/>
          <w:szCs w:val="24"/>
        </w:rPr>
        <w:t>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625CC975">
      <w:pPr>
        <w:pStyle w:val="15"/>
        <w:spacing w:before="120" w:beforeLines="50" w:after="240" w:line="360" w:lineRule="auto"/>
        <w:jc w:val="left"/>
        <w:rPr>
          <w:rFonts w:hint="eastAsia" w:hAnsi="宋体"/>
          <w:color w:val="000000"/>
          <w:szCs w:val="32"/>
        </w:rPr>
      </w:pPr>
    </w:p>
    <w:p w14:paraId="6032BCA0">
      <w:pPr>
        <w:pStyle w:val="15"/>
        <w:spacing w:before="120" w:beforeLines="50" w:after="240" w:line="360" w:lineRule="auto"/>
        <w:jc w:val="left"/>
        <w:rPr>
          <w:rFonts w:hint="eastAsia" w:hAnsi="宋体"/>
          <w:color w:val="000000"/>
          <w:szCs w:val="32"/>
        </w:rPr>
      </w:pPr>
    </w:p>
    <w:p w14:paraId="53ECF37F">
      <w:pPr>
        <w:rPr>
          <w:rFonts w:hint="eastAsia" w:hAnsi="宋体"/>
          <w:color w:val="000000"/>
          <w:szCs w:val="32"/>
        </w:rPr>
      </w:pPr>
      <w:r>
        <w:rPr>
          <w:rFonts w:hint="eastAsia" w:hAnsi="宋体"/>
          <w:color w:val="000000"/>
          <w:szCs w:val="32"/>
        </w:rPr>
        <w:br w:type="page"/>
      </w:r>
    </w:p>
    <w:p w14:paraId="38B0E161">
      <w:pPr>
        <w:pStyle w:val="3"/>
        <w:rPr>
          <w:rFonts w:hint="eastAsia" w:ascii="Cambria" w:hAnsi="Cambria" w:eastAsia="宋体" w:cs="Times New Roman"/>
          <w:b/>
          <w:bCs/>
          <w:i w:val="0"/>
          <w:iCs w:val="0"/>
          <w:sz w:val="28"/>
          <w:szCs w:val="28"/>
          <w:lang w:val="en-US" w:eastAsia="zh-CN" w:bidi="ar-SA"/>
        </w:rPr>
      </w:pPr>
      <w:bookmarkStart w:id="64" w:name="_Toc9591"/>
      <w:bookmarkStart w:id="65" w:name="_Toc3211"/>
      <w:bookmarkStart w:id="66" w:name="_Toc14656"/>
      <w:bookmarkStart w:id="67" w:name="_Toc9426"/>
      <w:bookmarkStart w:id="68" w:name="_Toc11535"/>
      <w:bookmarkStart w:id="69" w:name="_Toc22191"/>
      <w:r>
        <w:rPr>
          <w:rFonts w:hint="eastAsia" w:ascii="Cambria" w:hAnsi="Cambria" w:eastAsia="宋体" w:cs="Times New Roman"/>
          <w:b/>
          <w:bCs/>
          <w:i w:val="0"/>
          <w:iCs w:val="0"/>
          <w:sz w:val="28"/>
          <w:szCs w:val="28"/>
          <w:lang w:val="en-US" w:eastAsia="zh-CN" w:bidi="ar-SA"/>
        </w:rPr>
        <w:t>附件</w:t>
      </w:r>
      <w:r>
        <w:rPr>
          <w:rFonts w:hint="eastAsia" w:cs="Times New Roman"/>
          <w:b/>
          <w:bCs/>
          <w:i w:val="0"/>
          <w:iCs w:val="0"/>
          <w:sz w:val="28"/>
          <w:szCs w:val="28"/>
          <w:lang w:val="en-US" w:eastAsia="zh-CN" w:bidi="ar-SA"/>
        </w:rPr>
        <w:t>六</w:t>
      </w:r>
      <w:r>
        <w:rPr>
          <w:rFonts w:hint="eastAsia" w:ascii="Cambria" w:hAnsi="Cambria" w:eastAsia="宋体" w:cs="Times New Roman"/>
          <w:b/>
          <w:bCs/>
          <w:i w:val="0"/>
          <w:iCs w:val="0"/>
          <w:sz w:val="28"/>
          <w:szCs w:val="28"/>
          <w:lang w:val="en-US" w:eastAsia="zh-CN" w:bidi="ar-SA"/>
        </w:rPr>
        <w:t>：委托书</w:t>
      </w:r>
      <w:bookmarkEnd w:id="64"/>
      <w:bookmarkEnd w:id="65"/>
      <w:bookmarkEnd w:id="66"/>
      <w:bookmarkEnd w:id="67"/>
      <w:bookmarkEnd w:id="68"/>
      <w:bookmarkEnd w:id="69"/>
    </w:p>
    <w:p w14:paraId="267EF79A">
      <w:pPr>
        <w:pStyle w:val="15"/>
        <w:spacing w:before="120" w:beforeLines="50" w:after="240" w:line="360" w:lineRule="auto"/>
        <w:ind w:firstLine="300" w:firstLineChars="150"/>
        <w:rPr>
          <w:rFonts w:hint="eastAsia"/>
        </w:rPr>
      </w:pPr>
      <w:bookmarkStart w:id="70" w:name="_Toc402782197"/>
    </w:p>
    <w:p w14:paraId="6FC91B79">
      <w:pPr>
        <w:pStyle w:val="15"/>
        <w:spacing w:before="120" w:beforeLines="50" w:after="240" w:line="360" w:lineRule="auto"/>
        <w:ind w:firstLine="300" w:firstLineChars="150"/>
        <w:rPr>
          <w:rFonts w:hAnsi="宋体"/>
          <w:color w:val="000000"/>
          <w:sz w:val="24"/>
          <w:szCs w:val="24"/>
        </w:rPr>
      </w:pPr>
      <w:r>
        <w:rPr>
          <w:rFonts w:hint="eastAsia"/>
        </w:rPr>
        <w:t xml:space="preserve"> </w:t>
      </w:r>
      <w:r>
        <w:rPr>
          <w:rFonts w:hint="eastAsia" w:hAnsi="宋体"/>
          <w:color w:val="000000"/>
          <w:sz w:val="24"/>
          <w:szCs w:val="24"/>
        </w:rPr>
        <w:t>法定代表人授权投标代理人委托书原件（</w:t>
      </w:r>
      <w:r>
        <w:rPr>
          <w:rFonts w:hAnsi="宋体"/>
          <w:color w:val="000000"/>
          <w:sz w:val="24"/>
          <w:szCs w:val="24"/>
        </w:rPr>
        <w:t>格式</w:t>
      </w:r>
      <w:bookmarkEnd w:id="70"/>
      <w:r>
        <w:rPr>
          <w:rFonts w:hint="eastAsia" w:hAnsi="宋体"/>
          <w:color w:val="000000"/>
          <w:sz w:val="24"/>
          <w:szCs w:val="24"/>
        </w:rPr>
        <w:t>）及授权代表人身份证复印件（加盖公章）</w:t>
      </w:r>
    </w:p>
    <w:p w14:paraId="65D47959">
      <w:pPr>
        <w:jc w:val="both"/>
        <w:rPr>
          <w:b/>
          <w:sz w:val="24"/>
          <w:szCs w:val="24"/>
        </w:rPr>
      </w:pPr>
    </w:p>
    <w:p w14:paraId="21FF32BC">
      <w:pPr>
        <w:ind w:firstLine="420"/>
      </w:pPr>
    </w:p>
    <w:p w14:paraId="21B302C6">
      <w:pPr>
        <w:adjustRightInd w:val="0"/>
        <w:spacing w:after="120" w:afterLines="50" w:line="440" w:lineRule="exact"/>
        <w:jc w:val="center"/>
        <w:textAlignment w:val="baseline"/>
        <w:rPr>
          <w:rFonts w:hint="eastAsia"/>
          <w:b/>
          <w:sz w:val="32"/>
          <w:szCs w:val="32"/>
        </w:rPr>
      </w:pPr>
      <w:bookmarkStart w:id="71" w:name="_Toc19751_WPSOffice_Level1"/>
      <w:r>
        <w:rPr>
          <w:rFonts w:hint="eastAsia"/>
          <w:b/>
          <w:sz w:val="32"/>
          <w:szCs w:val="32"/>
        </w:rPr>
        <w:t>法定代表人授权投标代理人委托书</w:t>
      </w:r>
      <w:bookmarkEnd w:id="71"/>
    </w:p>
    <w:p w14:paraId="4EB1C619">
      <w:pPr>
        <w:adjustRightInd w:val="0"/>
        <w:spacing w:after="120" w:afterLines="50" w:line="440" w:lineRule="exact"/>
        <w:jc w:val="center"/>
        <w:textAlignment w:val="baseline"/>
        <w:rPr>
          <w:rFonts w:eastAsia="华文细黑"/>
          <w:sz w:val="44"/>
          <w:szCs w:val="22"/>
        </w:rPr>
      </w:pPr>
    </w:p>
    <w:p w14:paraId="5F2C22E0">
      <w:pPr>
        <w:adjustRightInd w:val="0"/>
        <w:snapToGrid w:val="0"/>
        <w:spacing w:line="560" w:lineRule="exact"/>
        <w:ind w:firstLine="480" w:firstLineChars="200"/>
        <w:jc w:val="left"/>
        <w:textAlignment w:val="baseline"/>
        <w:rPr>
          <w:rFonts w:ascii="宋体" w:hAnsi="宋体"/>
          <w:sz w:val="24"/>
          <w:szCs w:val="24"/>
          <w:u w:val="single"/>
        </w:rPr>
      </w:pPr>
      <w:r>
        <w:rPr>
          <w:rFonts w:ascii="宋体" w:hAnsi="宋体"/>
          <w:sz w:val="24"/>
          <w:szCs w:val="24"/>
        </w:rPr>
        <w:t>本授权委托书声明：我</w:t>
      </w:r>
      <w:r>
        <w:rPr>
          <w:rFonts w:ascii="宋体" w:hAnsi="宋体"/>
          <w:sz w:val="24"/>
          <w:szCs w:val="24"/>
          <w:u w:val="single"/>
        </w:rPr>
        <w:t xml:space="preserve">       [姓名]     </w:t>
      </w:r>
      <w:r>
        <w:rPr>
          <w:rFonts w:ascii="宋体" w:hAnsi="宋体"/>
          <w:sz w:val="24"/>
          <w:szCs w:val="24"/>
        </w:rPr>
        <w:t>系</w:t>
      </w:r>
      <w:r>
        <w:rPr>
          <w:rFonts w:ascii="宋体" w:hAnsi="宋体"/>
          <w:sz w:val="24"/>
          <w:szCs w:val="24"/>
          <w:u w:val="single"/>
        </w:rPr>
        <w:t xml:space="preserve">           [</w:t>
      </w:r>
      <w:r>
        <w:rPr>
          <w:rFonts w:hint="eastAsia" w:ascii="宋体" w:hAnsi="宋体"/>
          <w:sz w:val="24"/>
          <w:szCs w:val="24"/>
          <w:u w:val="single"/>
        </w:rPr>
        <w:t>单位</w:t>
      </w:r>
      <w:r>
        <w:rPr>
          <w:rFonts w:ascii="宋体" w:hAnsi="宋体"/>
          <w:sz w:val="24"/>
          <w:szCs w:val="24"/>
          <w:u w:val="single"/>
        </w:rPr>
        <w:t xml:space="preserve">名称]           </w:t>
      </w:r>
      <w:r>
        <w:rPr>
          <w:rFonts w:ascii="宋体" w:hAnsi="宋体"/>
          <w:sz w:val="24"/>
          <w:szCs w:val="24"/>
        </w:rPr>
        <w:t>的法定代表人，现授权委托</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[单位名称]      </w:t>
      </w:r>
      <w:r>
        <w:rPr>
          <w:rFonts w:hint="eastAsia" w:ascii="宋体" w:hAnsi="宋体"/>
          <w:sz w:val="24"/>
          <w:szCs w:val="24"/>
          <w:u w:val="single"/>
        </w:rPr>
        <w:t xml:space="preserve">  </w:t>
      </w:r>
      <w:r>
        <w:rPr>
          <w:rFonts w:ascii="宋体" w:hAnsi="宋体"/>
          <w:sz w:val="24"/>
          <w:szCs w:val="24"/>
          <w:u w:val="single"/>
        </w:rPr>
        <w:t xml:space="preserve">    </w:t>
      </w:r>
      <w:r>
        <w:rPr>
          <w:rFonts w:ascii="宋体" w:hAnsi="宋体"/>
          <w:sz w:val="24"/>
          <w:szCs w:val="24"/>
        </w:rPr>
        <w:t>的</w:t>
      </w:r>
      <w:r>
        <w:rPr>
          <w:rFonts w:ascii="宋体" w:hAnsi="宋体"/>
          <w:sz w:val="24"/>
          <w:szCs w:val="24"/>
          <w:u w:val="single"/>
        </w:rPr>
        <w:t xml:space="preserve">     [姓名]      </w:t>
      </w:r>
      <w:r>
        <w:rPr>
          <w:rFonts w:ascii="宋体" w:hAnsi="宋体"/>
          <w:sz w:val="24"/>
          <w:szCs w:val="24"/>
        </w:rPr>
        <w:t>全权代表我公司参选项目、代表我公司</w:t>
      </w:r>
      <w:r>
        <w:rPr>
          <w:rFonts w:hint="eastAsia" w:ascii="宋体" w:hAnsi="宋体"/>
          <w:sz w:val="24"/>
          <w:szCs w:val="24"/>
        </w:rPr>
        <w:t>投标</w:t>
      </w:r>
      <w:r>
        <w:rPr>
          <w:rFonts w:ascii="宋体" w:hAnsi="宋体"/>
          <w:sz w:val="24"/>
          <w:szCs w:val="24"/>
        </w:rPr>
        <w:t>的法定代表人授权</w:t>
      </w:r>
      <w:r>
        <w:rPr>
          <w:rFonts w:hint="eastAsia" w:ascii="宋体" w:hAnsi="宋体"/>
          <w:sz w:val="24"/>
          <w:szCs w:val="24"/>
        </w:rPr>
        <w:t>投标代理人</w:t>
      </w:r>
      <w:r>
        <w:rPr>
          <w:rFonts w:ascii="宋体" w:hAnsi="宋体"/>
          <w:sz w:val="24"/>
          <w:szCs w:val="24"/>
        </w:rPr>
        <w:t>，我承认代理人全权代表我所签署的参选文件的内容、我承认代理人全权代表我司的参选任何行为。</w:t>
      </w:r>
    </w:p>
    <w:p w14:paraId="7F1B5CA5">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授权有效期由</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日至</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1C91FE50">
      <w:pPr>
        <w:adjustRightInd w:val="0"/>
        <w:snapToGrid w:val="0"/>
        <w:spacing w:line="560" w:lineRule="exact"/>
        <w:ind w:firstLine="480" w:firstLineChars="200"/>
        <w:jc w:val="left"/>
        <w:textAlignment w:val="baseline"/>
        <w:rPr>
          <w:rFonts w:ascii="宋体" w:hAnsi="宋体"/>
          <w:sz w:val="24"/>
          <w:szCs w:val="24"/>
        </w:rPr>
      </w:pPr>
      <w:r>
        <w:rPr>
          <w:rFonts w:ascii="宋体" w:hAnsi="宋体"/>
          <w:sz w:val="24"/>
          <w:szCs w:val="24"/>
        </w:rPr>
        <w:t>代理人无转委托权，特此委托。</w:t>
      </w:r>
    </w:p>
    <w:p w14:paraId="064B78B7">
      <w:pPr>
        <w:adjustRightInd w:val="0"/>
        <w:spacing w:line="480" w:lineRule="auto"/>
        <w:textAlignment w:val="baseline"/>
        <w:rPr>
          <w:rFonts w:hint="eastAsia" w:ascii="宋体" w:hAnsi="宋体"/>
          <w:sz w:val="24"/>
          <w:szCs w:val="24"/>
        </w:rPr>
      </w:pPr>
    </w:p>
    <w:p w14:paraId="46148CA1">
      <w:pPr>
        <w:adjustRightInd w:val="0"/>
        <w:spacing w:line="480" w:lineRule="auto"/>
        <w:ind w:left="204" w:leftChars="85" w:firstLine="480" w:firstLineChars="200"/>
        <w:textAlignment w:val="baseline"/>
        <w:rPr>
          <w:rFonts w:ascii="宋体" w:hAnsi="宋体"/>
          <w:sz w:val="24"/>
          <w:szCs w:val="24"/>
        </w:rPr>
      </w:pPr>
    </w:p>
    <w:p w14:paraId="527157D6">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代理人：</w:t>
      </w:r>
      <w:r>
        <w:rPr>
          <w:rFonts w:hint="eastAsia" w:ascii="宋体" w:hAnsi="宋体"/>
          <w:sz w:val="24"/>
          <w:szCs w:val="24"/>
        </w:rPr>
        <w:t xml:space="preserve">                 </w:t>
      </w:r>
      <w:r>
        <w:rPr>
          <w:rFonts w:ascii="宋体" w:hAnsi="宋体"/>
          <w:sz w:val="24"/>
          <w:szCs w:val="24"/>
        </w:rPr>
        <w:t>性别：</w:t>
      </w:r>
      <w:r>
        <w:rPr>
          <w:rFonts w:hint="eastAsia" w:ascii="宋体" w:hAnsi="宋体"/>
          <w:sz w:val="24"/>
          <w:szCs w:val="24"/>
        </w:rPr>
        <w:t xml:space="preserve">                 </w:t>
      </w:r>
      <w:r>
        <w:rPr>
          <w:rFonts w:ascii="宋体" w:hAnsi="宋体"/>
          <w:sz w:val="24"/>
          <w:szCs w:val="24"/>
        </w:rPr>
        <w:t>年龄：</w:t>
      </w:r>
    </w:p>
    <w:p w14:paraId="60130D84">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身份证号码：</w:t>
      </w:r>
      <w:r>
        <w:rPr>
          <w:rFonts w:hint="eastAsia" w:ascii="宋体" w:hAnsi="宋体"/>
          <w:sz w:val="24"/>
          <w:szCs w:val="24"/>
        </w:rPr>
        <w:t xml:space="preserve">                                    </w:t>
      </w:r>
      <w:r>
        <w:rPr>
          <w:rFonts w:ascii="宋体" w:hAnsi="宋体"/>
          <w:sz w:val="24"/>
          <w:szCs w:val="24"/>
        </w:rPr>
        <w:t>职务：</w:t>
      </w:r>
    </w:p>
    <w:p w14:paraId="56643F6C">
      <w:pPr>
        <w:adjustRightInd w:val="0"/>
        <w:spacing w:line="480" w:lineRule="auto"/>
        <w:ind w:left="96" w:leftChars="40" w:firstLine="480" w:firstLineChars="200"/>
        <w:textAlignment w:val="baseline"/>
        <w:rPr>
          <w:rFonts w:ascii="宋体" w:hAnsi="宋体"/>
          <w:sz w:val="24"/>
          <w:szCs w:val="24"/>
          <w:u w:val="single"/>
        </w:rPr>
      </w:pPr>
      <w:r>
        <w:rPr>
          <w:rFonts w:ascii="宋体" w:hAnsi="宋体"/>
          <w:sz w:val="24"/>
          <w:szCs w:val="24"/>
        </w:rPr>
        <w:t>参选人（盖章）：</w:t>
      </w:r>
      <w:r>
        <w:rPr>
          <w:rFonts w:ascii="宋体" w:hAnsi="宋体"/>
          <w:sz w:val="24"/>
          <w:szCs w:val="24"/>
          <w:u w:val="single"/>
        </w:rPr>
        <w:t xml:space="preserve">           [参选人名称]                         </w:t>
      </w:r>
    </w:p>
    <w:p w14:paraId="59E4C81E">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法定代表人（签字或盖章）：</w:t>
      </w:r>
    </w:p>
    <w:p w14:paraId="3FA00CBB">
      <w:pPr>
        <w:adjustRightInd w:val="0"/>
        <w:spacing w:line="480" w:lineRule="auto"/>
        <w:ind w:left="96" w:leftChars="40" w:firstLine="480" w:firstLineChars="200"/>
        <w:textAlignment w:val="baseline"/>
        <w:rPr>
          <w:rFonts w:ascii="宋体" w:hAnsi="宋体"/>
          <w:sz w:val="24"/>
          <w:szCs w:val="24"/>
        </w:rPr>
      </w:pPr>
      <w:r>
        <w:rPr>
          <w:rFonts w:ascii="宋体" w:hAnsi="宋体"/>
          <w:sz w:val="24"/>
          <w:szCs w:val="24"/>
        </w:rPr>
        <w:t>授权委托日期：</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40A8E709">
      <w:pPr>
        <w:pStyle w:val="3"/>
        <w:bidi w:val="0"/>
        <w:rPr>
          <w:rFonts w:ascii="宋体" w:hAnsi="宋体"/>
          <w:b/>
          <w:color w:val="auto"/>
          <w:sz w:val="32"/>
          <w:szCs w:val="28"/>
        </w:rPr>
      </w:pPr>
      <w:r>
        <w:rPr>
          <w:rFonts w:ascii="宋体" w:hAnsi="宋体"/>
          <w:sz w:val="24"/>
          <w:szCs w:val="24"/>
        </w:rPr>
        <w:br w:type="page"/>
      </w:r>
      <w:bookmarkStart w:id="72" w:name="_Toc12898"/>
      <w:r>
        <w:rPr>
          <w:rFonts w:hint="eastAsia"/>
          <w:i w:val="0"/>
          <w:iCs w:val="0"/>
          <w:lang w:eastAsia="zh-CN"/>
        </w:rPr>
        <w:t>附件</w:t>
      </w:r>
      <w:r>
        <w:rPr>
          <w:rFonts w:hint="eastAsia"/>
          <w:i w:val="0"/>
          <w:iCs w:val="0"/>
          <w:lang w:val="en-US" w:eastAsia="zh-CN"/>
        </w:rPr>
        <w:t>七</w:t>
      </w:r>
      <w:r>
        <w:rPr>
          <w:rFonts w:hint="eastAsia"/>
          <w:i w:val="0"/>
          <w:iCs w:val="0"/>
          <w:lang w:eastAsia="zh-CN"/>
        </w:rPr>
        <w:t>：投标保证金缴纳回执</w:t>
      </w:r>
      <w:bookmarkEnd w:id="72"/>
    </w:p>
    <w:p w14:paraId="43D14DA0">
      <w:pPr>
        <w:rPr>
          <w:rFonts w:ascii="宋体" w:hAnsi="宋体"/>
          <w:sz w:val="24"/>
          <w:szCs w:val="24"/>
        </w:rPr>
      </w:pPr>
    </w:p>
    <w:p w14:paraId="6647D80A">
      <w:pPr>
        <w:rPr>
          <w:rFonts w:ascii="宋体" w:hAnsi="宋体"/>
          <w:sz w:val="24"/>
          <w:szCs w:val="24"/>
        </w:rPr>
      </w:pPr>
      <w:r>
        <w:rPr>
          <w:rFonts w:ascii="宋体" w:hAnsi="宋体"/>
          <w:sz w:val="24"/>
          <w:szCs w:val="24"/>
        </w:rPr>
        <w:br w:type="page"/>
      </w:r>
    </w:p>
    <w:p w14:paraId="7F5B90FE">
      <w:pPr>
        <w:pStyle w:val="3"/>
        <w:bidi w:val="0"/>
        <w:rPr>
          <w:rFonts w:ascii="宋体" w:hAnsi="宋体"/>
          <w:b/>
          <w:color w:val="auto"/>
          <w:sz w:val="32"/>
          <w:szCs w:val="28"/>
        </w:rPr>
      </w:pPr>
      <w:bookmarkStart w:id="73" w:name="_Toc13280"/>
      <w:r>
        <w:rPr>
          <w:rFonts w:hint="eastAsia"/>
          <w:i w:val="0"/>
          <w:iCs w:val="0"/>
          <w:lang w:eastAsia="zh-CN"/>
        </w:rPr>
        <w:t>附件</w:t>
      </w:r>
      <w:r>
        <w:rPr>
          <w:rFonts w:hint="eastAsia"/>
          <w:i w:val="0"/>
          <w:iCs w:val="0"/>
          <w:lang w:val="en-US" w:eastAsia="zh-CN"/>
        </w:rPr>
        <w:t>八</w:t>
      </w:r>
      <w:r>
        <w:rPr>
          <w:rFonts w:hint="eastAsia"/>
          <w:i w:val="0"/>
          <w:iCs w:val="0"/>
          <w:lang w:eastAsia="zh-CN"/>
        </w:rPr>
        <w:t>：</w:t>
      </w:r>
      <w:bookmarkStart w:id="74" w:name="_Toc15681"/>
      <w:bookmarkStart w:id="75" w:name="_Toc1099"/>
      <w:bookmarkStart w:id="76" w:name="_Toc15228"/>
      <w:bookmarkStart w:id="77" w:name="_Toc14986"/>
      <w:bookmarkStart w:id="78" w:name="_Toc10943"/>
      <w:bookmarkStart w:id="79" w:name="_Toc10095"/>
      <w:bookmarkStart w:id="80" w:name="_Toc21999"/>
      <w:r>
        <w:rPr>
          <w:rFonts w:hint="eastAsia" w:ascii="宋体" w:hAnsi="宋体" w:cs="宋体"/>
          <w:b/>
          <w:i w:val="0"/>
          <w:iCs w:val="0"/>
          <w:color w:val="auto"/>
          <w:sz w:val="28"/>
          <w:szCs w:val="28"/>
        </w:rPr>
        <w:t>技术标部分</w:t>
      </w:r>
      <w:bookmarkEnd w:id="73"/>
      <w:bookmarkEnd w:id="74"/>
      <w:bookmarkEnd w:id="75"/>
      <w:bookmarkEnd w:id="76"/>
      <w:bookmarkEnd w:id="77"/>
      <w:bookmarkEnd w:id="78"/>
      <w:bookmarkEnd w:id="79"/>
      <w:bookmarkEnd w:id="80"/>
    </w:p>
    <w:p w14:paraId="2D27F842">
      <w:pPr>
        <w:widowControl w:val="0"/>
        <w:numPr>
          <w:ilvl w:val="0"/>
          <w:numId w:val="0"/>
        </w:numPr>
        <w:tabs>
          <w:tab w:val="left" w:pos="1418"/>
        </w:tabs>
        <w:spacing w:beforeLines="50" w:afterLines="50" w:line="360" w:lineRule="auto"/>
        <w:jc w:val="left"/>
        <w:outlineLvl w:val="9"/>
        <w:rPr>
          <w:rFonts w:hint="eastAsia" w:ascii="宋体" w:hAnsi="宋体"/>
          <w:color w:val="auto"/>
        </w:rPr>
      </w:pPr>
      <w:r>
        <w:rPr>
          <w:rFonts w:hint="eastAsia" w:ascii="宋体" w:hAnsi="宋体"/>
          <w:color w:val="auto"/>
        </w:rPr>
        <w:t>（投标单位自行编制</w:t>
      </w:r>
      <w:r>
        <w:rPr>
          <w:rFonts w:hint="eastAsia" w:ascii="宋体" w:hAnsi="宋体"/>
          <w:color w:val="auto"/>
          <w:lang w:eastAsia="zh-CN"/>
        </w:rPr>
        <w:t>，</w:t>
      </w:r>
      <w:r>
        <w:rPr>
          <w:rFonts w:hint="eastAsia" w:ascii="宋体" w:hAnsi="宋体"/>
          <w:color w:val="auto"/>
          <w:lang w:val="en-US" w:eastAsia="zh-CN"/>
        </w:rPr>
        <w:t>包含不限于以下内容</w:t>
      </w:r>
      <w:r>
        <w:rPr>
          <w:rFonts w:hint="eastAsia" w:ascii="宋体" w:hAnsi="宋体"/>
          <w:color w:val="auto"/>
        </w:rPr>
        <w:t>）</w:t>
      </w:r>
    </w:p>
    <w:p w14:paraId="34C2913D">
      <w:pPr>
        <w:widowControl w:val="0"/>
        <w:numPr>
          <w:ilvl w:val="0"/>
          <w:numId w:val="0"/>
        </w:numPr>
        <w:tabs>
          <w:tab w:val="left" w:pos="1418"/>
        </w:tabs>
        <w:spacing w:beforeLines="50" w:afterLines="50" w:line="360" w:lineRule="auto"/>
        <w:jc w:val="left"/>
        <w:outlineLvl w:val="9"/>
        <w:rPr>
          <w:rFonts w:hint="eastAsia" w:ascii="宋体" w:hAnsi="宋体"/>
          <w:color w:val="auto"/>
          <w:lang w:eastAsia="zh-CN"/>
        </w:rPr>
      </w:pPr>
      <w:r>
        <w:rPr>
          <w:rFonts w:hint="eastAsia" w:ascii="宋体" w:hAnsi="宋体"/>
          <w:color w:val="auto"/>
          <w:lang w:eastAsia="zh-CN"/>
        </w:rPr>
        <w:t>1、营业执照；</w:t>
      </w:r>
    </w:p>
    <w:p w14:paraId="599A9BC0">
      <w:pPr>
        <w:widowControl w:val="0"/>
        <w:numPr>
          <w:ilvl w:val="0"/>
          <w:numId w:val="0"/>
        </w:numPr>
        <w:tabs>
          <w:tab w:val="left" w:pos="1418"/>
        </w:tabs>
        <w:spacing w:beforeLines="50" w:afterLines="50" w:line="360" w:lineRule="auto"/>
        <w:jc w:val="left"/>
        <w:outlineLvl w:val="9"/>
        <w:rPr>
          <w:rFonts w:hint="eastAsia" w:ascii="宋体" w:hAnsi="宋体"/>
          <w:color w:val="auto"/>
          <w:lang w:eastAsia="zh-CN"/>
        </w:rPr>
      </w:pPr>
      <w:r>
        <w:rPr>
          <w:rFonts w:hint="eastAsia" w:ascii="宋体" w:hAnsi="宋体"/>
          <w:color w:val="auto"/>
          <w:lang w:eastAsia="zh-CN"/>
        </w:rPr>
        <w:t>2、开票资料；</w:t>
      </w:r>
    </w:p>
    <w:p w14:paraId="4CF731D1">
      <w:pPr>
        <w:widowControl w:val="0"/>
        <w:numPr>
          <w:ilvl w:val="0"/>
          <w:numId w:val="0"/>
        </w:numPr>
        <w:tabs>
          <w:tab w:val="left" w:pos="1418"/>
        </w:tabs>
        <w:spacing w:beforeLines="50" w:afterLines="50" w:line="360" w:lineRule="auto"/>
        <w:jc w:val="left"/>
        <w:outlineLvl w:val="9"/>
        <w:rPr>
          <w:rFonts w:hint="eastAsia" w:ascii="宋体" w:hAnsi="宋体"/>
          <w:color w:val="auto"/>
          <w:lang w:eastAsia="zh-CN"/>
        </w:rPr>
      </w:pPr>
      <w:r>
        <w:rPr>
          <w:rFonts w:hint="eastAsia" w:ascii="宋体" w:hAnsi="宋体"/>
          <w:color w:val="auto"/>
          <w:lang w:eastAsia="zh-CN"/>
        </w:rPr>
        <w:t>3、管理体系认证书，如：质量管理体系、环境管理体系、职业健康安全管理体系等（一个体系5分，共计15分）</w:t>
      </w:r>
    </w:p>
    <w:p w14:paraId="02B4EFC4">
      <w:pPr>
        <w:widowControl w:val="0"/>
        <w:numPr>
          <w:ilvl w:val="0"/>
          <w:numId w:val="0"/>
        </w:numPr>
        <w:tabs>
          <w:tab w:val="left" w:pos="1418"/>
        </w:tabs>
        <w:spacing w:beforeLines="50" w:afterLines="50" w:line="360" w:lineRule="auto"/>
        <w:jc w:val="left"/>
        <w:outlineLvl w:val="9"/>
        <w:rPr>
          <w:rFonts w:hint="eastAsia" w:ascii="宋体" w:hAnsi="宋体"/>
          <w:color w:val="auto"/>
          <w:lang w:eastAsia="zh-CN"/>
        </w:rPr>
      </w:pPr>
      <w:r>
        <w:rPr>
          <w:rFonts w:hint="eastAsia" w:ascii="宋体" w:hAnsi="宋体"/>
          <w:color w:val="auto"/>
          <w:lang w:eastAsia="zh-CN"/>
        </w:rPr>
        <w:t>4、荣誉证书、获奖情况、企业优势、消杀资质等（各项资质各5分，共20分）</w:t>
      </w:r>
    </w:p>
    <w:p w14:paraId="4DC6FE98">
      <w:pPr>
        <w:widowControl w:val="0"/>
        <w:numPr>
          <w:ilvl w:val="0"/>
          <w:numId w:val="0"/>
        </w:numPr>
        <w:tabs>
          <w:tab w:val="left" w:pos="1418"/>
        </w:tabs>
        <w:spacing w:beforeLines="50" w:afterLines="50" w:line="360" w:lineRule="auto"/>
        <w:jc w:val="left"/>
        <w:outlineLvl w:val="9"/>
        <w:rPr>
          <w:rFonts w:hint="eastAsia" w:ascii="宋体" w:hAnsi="宋体"/>
          <w:color w:val="auto"/>
          <w:lang w:eastAsia="zh-CN"/>
        </w:rPr>
      </w:pPr>
      <w:r>
        <w:rPr>
          <w:rFonts w:hint="eastAsia" w:ascii="宋体" w:hAnsi="宋体"/>
          <w:color w:val="auto"/>
          <w:lang w:eastAsia="zh-CN"/>
        </w:rPr>
        <w:t>5、相关案例合同，提供近两年与物业公司或其他单位签订的有关环境消杀的合同业绩表及合同关键页，需写明服务项目，服务地点，每提供一份得4分，最高40分（40分）</w:t>
      </w:r>
    </w:p>
    <w:p w14:paraId="1246E68E">
      <w:pPr>
        <w:widowControl w:val="0"/>
        <w:numPr>
          <w:ilvl w:val="0"/>
          <w:numId w:val="0"/>
        </w:numPr>
        <w:tabs>
          <w:tab w:val="left" w:pos="1418"/>
        </w:tabs>
        <w:spacing w:beforeLines="50" w:afterLines="50" w:line="360" w:lineRule="auto"/>
        <w:jc w:val="left"/>
        <w:outlineLvl w:val="9"/>
        <w:rPr>
          <w:rFonts w:hint="eastAsia" w:ascii="宋体" w:hAnsi="宋体"/>
          <w:color w:val="auto"/>
          <w:lang w:eastAsia="zh-CN"/>
        </w:rPr>
      </w:pPr>
      <w:r>
        <w:rPr>
          <w:rFonts w:hint="eastAsia" w:ascii="宋体" w:hAnsi="宋体"/>
          <w:color w:val="auto"/>
          <w:lang w:eastAsia="zh-CN"/>
        </w:rPr>
        <w:t>6、消杀工作流程和各阶段的工作计划（10分）；</w:t>
      </w:r>
    </w:p>
    <w:p w14:paraId="34BAF33D">
      <w:pPr>
        <w:widowControl w:val="0"/>
        <w:numPr>
          <w:ilvl w:val="0"/>
          <w:numId w:val="0"/>
        </w:numPr>
        <w:tabs>
          <w:tab w:val="left" w:pos="1418"/>
        </w:tabs>
        <w:spacing w:beforeLines="50" w:afterLines="50" w:line="360" w:lineRule="auto"/>
        <w:jc w:val="left"/>
        <w:outlineLvl w:val="9"/>
        <w:rPr>
          <w:rFonts w:hint="eastAsia" w:eastAsia="宋体"/>
          <w:lang w:eastAsia="zh-CN"/>
        </w:rPr>
      </w:pPr>
      <w:r>
        <w:rPr>
          <w:rFonts w:hint="eastAsia" w:ascii="宋体" w:hAnsi="宋体"/>
          <w:color w:val="auto"/>
          <w:lang w:eastAsia="zh-CN"/>
        </w:rPr>
        <w:t>7、拟用于本项目消杀方案（15分）；</w:t>
      </w:r>
    </w:p>
    <w:p w14:paraId="564EB29F">
      <w:pPr>
        <w:rPr>
          <w:rFonts w:hint="eastAsia" w:ascii="宋体" w:hAnsi="宋体"/>
          <w:sz w:val="24"/>
          <w:szCs w:val="24"/>
        </w:rPr>
      </w:pPr>
      <w:r>
        <w:rPr>
          <w:rFonts w:hint="eastAsia" w:ascii="宋体" w:hAnsi="宋体"/>
          <w:color w:val="auto"/>
        </w:rPr>
        <w:br w:type="page"/>
      </w:r>
    </w:p>
    <w:p w14:paraId="61191777">
      <w:pPr>
        <w:pStyle w:val="2"/>
        <w:numPr>
          <w:ilvl w:val="0"/>
          <w:numId w:val="0"/>
        </w:numPr>
        <w:shd w:val="clear"/>
        <w:ind w:left="0" w:leftChars="0" w:firstLine="0" w:firstLineChars="0"/>
        <w:rPr>
          <w:rFonts w:hint="eastAsia"/>
          <w:b/>
          <w:bCs w:val="0"/>
          <w:lang w:eastAsia="zh-CN"/>
        </w:rPr>
      </w:pPr>
      <w:bookmarkStart w:id="81" w:name="_Toc24211"/>
      <w:r>
        <w:rPr>
          <w:rFonts w:hint="eastAsia" w:cs="Times New Roman"/>
          <w:b/>
          <w:bCs w:val="0"/>
          <w:kern w:val="32"/>
          <w:sz w:val="32"/>
          <w:szCs w:val="32"/>
          <w:lang w:val="en-US" w:eastAsia="zh-CN" w:bidi="ar-SA"/>
        </w:rPr>
        <w:t>七</w:t>
      </w:r>
      <w:r>
        <w:rPr>
          <w:rFonts w:hint="eastAsia" w:ascii="Cambria" w:hAnsi="Cambria" w:eastAsia="宋体" w:cs="Times New Roman"/>
          <w:b/>
          <w:bCs w:val="0"/>
          <w:kern w:val="32"/>
          <w:sz w:val="32"/>
          <w:szCs w:val="32"/>
          <w:lang w:val="en-US" w:eastAsia="zh-CN" w:bidi="ar-SA"/>
        </w:rPr>
        <w:t>、</w:t>
      </w:r>
      <w:r>
        <w:rPr>
          <w:rFonts w:hint="eastAsia"/>
          <w:b/>
          <w:bCs w:val="0"/>
          <w:lang w:eastAsia="zh-CN"/>
        </w:rPr>
        <w:t>消杀服务要求</w:t>
      </w:r>
      <w:bookmarkEnd w:id="81"/>
    </w:p>
    <w:p w14:paraId="0A3E586D">
      <w:pPr>
        <w:pStyle w:val="72"/>
        <w:numPr>
          <w:ilvl w:val="0"/>
          <w:numId w:val="2"/>
        </w:numPr>
        <w:spacing w:line="360" w:lineRule="auto"/>
        <w:ind w:left="481" w:leftChars="0" w:hanging="481" w:hangingChars="171"/>
        <w:outlineLvl w:val="1"/>
        <w:rPr>
          <w:rFonts w:hint="eastAsia" w:ascii="宋体" w:hAnsi="宋体" w:cs="Times New Roman"/>
          <w:b/>
          <w:bCs/>
          <w:color w:val="000000"/>
          <w:sz w:val="28"/>
          <w:szCs w:val="28"/>
          <w:lang w:val="en-US" w:eastAsia="zh-CN" w:bidi="ar-SA"/>
        </w:rPr>
      </w:pPr>
      <w:bookmarkStart w:id="82" w:name="_Toc18981"/>
      <w:r>
        <w:rPr>
          <w:rFonts w:hint="eastAsia" w:ascii="宋体" w:hAnsi="宋体" w:cs="Times New Roman"/>
          <w:b/>
          <w:bCs/>
          <w:color w:val="000000"/>
          <w:sz w:val="28"/>
          <w:szCs w:val="28"/>
          <w:lang w:val="en-US" w:eastAsia="zh-CN" w:bidi="ar-SA"/>
        </w:rPr>
        <w:t>服务内容</w:t>
      </w:r>
      <w:bookmarkEnd w:id="82"/>
    </w:p>
    <w:p w14:paraId="4F14F16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为维持方大广场的公共环境卫生，预防疾病的发生，使环境质量达到既定的服务品质要求，进而提升项目环境效益，本招标文件对环境消杀服务进行了较详细的描述。</w:t>
      </w:r>
    </w:p>
    <w:p w14:paraId="2337BE7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消杀服务单位配备专业消杀器材，定期对项目进行消杀，</w:t>
      </w:r>
      <w:r>
        <w:rPr>
          <w:rFonts w:hint="eastAsia" w:ascii="宋体" w:hAnsi="宋体" w:eastAsia="宋体" w:cs="宋体"/>
          <w:b/>
          <w:bCs/>
          <w:color w:val="000000"/>
          <w:spacing w:val="0"/>
          <w:sz w:val="24"/>
          <w:szCs w:val="24"/>
          <w:lang w:val="en-US" w:eastAsia="zh-CN"/>
        </w:rPr>
        <w:t>每周不少于一次对方大广场公共区域（写字楼、商场、南北广场、地下排污管道、空地、绿地、地下车库等）喷洒药物，进行集中、全面消杀，每月使用热烟雾消杀烟炮设备室外绿化带、排水井、管道井、下水道缝隙进行消杀</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在不同季节，或特殊需要配合市政部门可以调整消杀的频率，进行定点重点防治，减少蚊蝇虫的孳生地。经常巡查、抽查，收集客户反馈的信息，进行针对性的投放鼠药，进行专项季节性的灭鼠消杀工作，扼制鼠患的发生，进而彻底消灭虫害、鼠患。</w:t>
      </w:r>
    </w:p>
    <w:p w14:paraId="3BA8986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写字楼消杀时间为：周末；</w:t>
      </w:r>
    </w:p>
    <w:p w14:paraId="06E8941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商场消杀时间为：周末商场运营时间结束后；</w:t>
      </w:r>
    </w:p>
    <w:p w14:paraId="1AFC1EDC">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中标方应确保服务品质达到管理方的要求，如管理方发现中标方当月的工作不能达到既定的管理品质标准，管理方有权扣除中标单位当月消杀服务费用作为处罚措施，扣除金额从1%到100%不等，具体视月服务管理品质考核分数决定。</w:t>
      </w:r>
    </w:p>
    <w:p w14:paraId="5B7C878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中标方如在接到书面通知30天内仍未有所改善，管理方有权解除与中标方的合同，并有权要求赔偿损失。</w:t>
      </w:r>
    </w:p>
    <w:p w14:paraId="51D15862">
      <w:pPr>
        <w:pStyle w:val="72"/>
        <w:numPr>
          <w:ilvl w:val="0"/>
          <w:numId w:val="0"/>
        </w:numPr>
        <w:spacing w:line="360" w:lineRule="auto"/>
        <w:ind w:left="481" w:leftChars="0" w:hanging="481" w:hangingChars="171"/>
        <w:outlineLvl w:val="1"/>
        <w:rPr>
          <w:rFonts w:hint="eastAsia" w:ascii="宋体" w:hAnsi="宋体" w:eastAsia="宋体"/>
          <w:color w:val="000000"/>
          <w:sz w:val="28"/>
          <w:szCs w:val="28"/>
          <w:lang w:eastAsia="zh-CN"/>
        </w:rPr>
      </w:pPr>
      <w:bookmarkStart w:id="83" w:name="_Toc6368"/>
      <w:r>
        <w:rPr>
          <w:rFonts w:hint="eastAsia" w:ascii="宋体" w:hAnsi="宋体" w:cs="Times New Roman"/>
          <w:b/>
          <w:bCs/>
          <w:color w:val="000000"/>
          <w:sz w:val="28"/>
          <w:szCs w:val="28"/>
          <w:lang w:val="en-US" w:eastAsia="zh-CN" w:bidi="ar-SA"/>
        </w:rPr>
        <w:t>2</w:t>
      </w:r>
      <w:r>
        <w:rPr>
          <w:rFonts w:hint="eastAsia" w:ascii="宋体" w:hAnsi="宋体" w:eastAsia="宋体" w:cs="Times New Roman"/>
          <w:b/>
          <w:bCs/>
          <w:color w:val="000000"/>
          <w:sz w:val="28"/>
          <w:szCs w:val="28"/>
          <w:lang w:val="en-US" w:eastAsia="zh-CN" w:bidi="ar-SA"/>
        </w:rPr>
        <w:t>、</w:t>
      </w:r>
      <w:r>
        <w:rPr>
          <w:rFonts w:hint="eastAsia" w:ascii="宋体" w:hAnsi="宋体" w:cs="Times New Roman"/>
          <w:b/>
          <w:bCs/>
          <w:color w:val="000000"/>
          <w:sz w:val="28"/>
          <w:szCs w:val="28"/>
          <w:lang w:val="en-US" w:eastAsia="zh-CN" w:bidi="ar-SA"/>
        </w:rPr>
        <w:t>服务标准</w:t>
      </w:r>
      <w:bookmarkEnd w:id="83"/>
    </w:p>
    <w:p w14:paraId="7E31CAC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（1）灭鼠</w:t>
      </w:r>
    </w:p>
    <w:p w14:paraId="0A1E6E2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①</w:t>
      </w:r>
      <w:r>
        <w:rPr>
          <w:rFonts w:hint="eastAsia" w:ascii="宋体" w:hAnsi="宋体" w:eastAsia="宋体" w:cs="宋体"/>
          <w:color w:val="000000"/>
          <w:spacing w:val="0"/>
          <w:sz w:val="24"/>
          <w:szCs w:val="24"/>
          <w:lang w:val="en-US" w:eastAsia="zh-CN"/>
        </w:rPr>
        <w:t>方大广场项目建筑物四周墙边、垃圾堆放处是老鼠活动频繁区域，采用饱和投药，每6米投放一堆，每堆25~30克；</w:t>
      </w:r>
    </w:p>
    <w:p w14:paraId="1E1A1A6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②</w:t>
      </w:r>
      <w:r>
        <w:rPr>
          <w:rFonts w:hint="eastAsia" w:ascii="宋体" w:hAnsi="宋体" w:eastAsia="宋体" w:cs="宋体"/>
          <w:color w:val="000000"/>
          <w:spacing w:val="0"/>
          <w:sz w:val="24"/>
          <w:szCs w:val="24"/>
          <w:lang w:val="en-US" w:eastAsia="zh-CN"/>
        </w:rPr>
        <w:t>方大广场项目内出入口及个别死角位置，绿化带处投放敌鼠纳盐、溴敌隆配置的慢性毒谷或水果灭鼠药，每月2次。</w:t>
      </w:r>
    </w:p>
    <w:p w14:paraId="67B7C62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（2）灭蚊</w:t>
      </w:r>
    </w:p>
    <w:p w14:paraId="78587E8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①</w:t>
      </w:r>
      <w:r>
        <w:rPr>
          <w:rFonts w:hint="eastAsia" w:ascii="宋体" w:hAnsi="宋体" w:eastAsia="宋体" w:cs="宋体"/>
          <w:color w:val="000000"/>
          <w:spacing w:val="0"/>
          <w:sz w:val="24"/>
          <w:szCs w:val="24"/>
          <w:lang w:val="en-US" w:eastAsia="zh-CN"/>
        </w:rPr>
        <w:t>孳生地的处理</w:t>
      </w:r>
    </w:p>
    <w:p w14:paraId="23EFBA76">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A</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方大广场项目内外围下水道投放灭蚊灵缓释剂，每月投放2次；</w:t>
      </w:r>
    </w:p>
    <w:p w14:paraId="4C77CCD0">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B</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地下室或车库排水道、排水井或不易清理的积水位置投放灭蚊油，每月投放2次；</w:t>
      </w:r>
    </w:p>
    <w:p w14:paraId="7304A74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C</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方大广场项目建筑物四周墙边、垃圾堆放处是老鼠活动频繁区域，采用饱和投药，每6米投放一堆，每堆25~30克；</w:t>
      </w:r>
    </w:p>
    <w:p w14:paraId="4E2E6F2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D</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室内外花瓶或花盆积水，组织人员每10天换水一次，避免蚊虫孳生。</w:t>
      </w:r>
    </w:p>
    <w:p w14:paraId="4ED22F8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②</w:t>
      </w:r>
      <w:r>
        <w:rPr>
          <w:rFonts w:hint="eastAsia" w:ascii="宋体" w:hAnsi="宋体" w:eastAsia="宋体" w:cs="宋体"/>
          <w:color w:val="000000"/>
          <w:spacing w:val="0"/>
          <w:sz w:val="24"/>
          <w:szCs w:val="24"/>
          <w:lang w:val="en-US" w:eastAsia="zh-CN"/>
        </w:rPr>
        <w:t>成蚊防治</w:t>
      </w:r>
    </w:p>
    <w:p w14:paraId="76F102D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A</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室外下水渠、绿化树木及阴暗隐蔽处，利用黄昏成蚊群舞时机，采用菊酯类卫生杀虫乳油对水1：50进行背式电动喷雾机，大容量药水雾化喷洒，每平方米40毫升；</w:t>
      </w:r>
    </w:p>
    <w:p w14:paraId="636F11C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B</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地下停车场、建筑物公共部位，成蚊集中活动散播时，采用超低容量喷雾机对空间、阴暗处进行药物雾化喷洒，使用药物是菊酯类卫生杀虫乳油对水1：80，每平方米40毫升；</w:t>
      </w:r>
    </w:p>
    <w:p w14:paraId="409CFB7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（3）</w:t>
      </w:r>
      <w:r>
        <w:rPr>
          <w:rFonts w:hint="eastAsia" w:ascii="宋体" w:hAnsi="宋体" w:eastAsia="宋体" w:cs="宋体"/>
          <w:color w:val="000000"/>
          <w:spacing w:val="0"/>
          <w:sz w:val="24"/>
          <w:szCs w:val="24"/>
          <w:lang w:val="en-US" w:eastAsia="zh-CN"/>
        </w:rPr>
        <w:t>灭蝇</w:t>
      </w:r>
    </w:p>
    <w:p w14:paraId="2044FF2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①</w:t>
      </w:r>
      <w:r>
        <w:rPr>
          <w:rFonts w:hint="eastAsia" w:ascii="宋体" w:hAnsi="宋体" w:eastAsia="宋体" w:cs="宋体"/>
          <w:color w:val="000000"/>
          <w:spacing w:val="0"/>
          <w:sz w:val="24"/>
          <w:szCs w:val="24"/>
          <w:lang w:val="en-US" w:eastAsia="zh-CN"/>
        </w:rPr>
        <w:t>孳生地的处理</w:t>
      </w:r>
    </w:p>
    <w:p w14:paraId="0C50BCA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A</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方大广场项目内垃圾桶、公共卫生间每月用菊酯类药物喷杀2次，室外垃圾收集点、果皮箱周边松软泥土，每月用灭蝇剂或马拉硫磷稀释容液喷洒2次，药物渗透孳生地10厘米左右；</w:t>
      </w:r>
    </w:p>
    <w:p w14:paraId="49EABC9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B</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每月组织人员对方大广场内外环境检查清理绿化带、各位置乱丢垃圾、果皮、杂物，及时消除暴露分散的孳生物料；</w:t>
      </w:r>
    </w:p>
    <w:p w14:paraId="24D7218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②</w:t>
      </w:r>
      <w:r>
        <w:rPr>
          <w:rFonts w:hint="eastAsia" w:ascii="宋体" w:hAnsi="宋体" w:eastAsia="宋体" w:cs="宋体"/>
          <w:color w:val="000000"/>
          <w:spacing w:val="0"/>
          <w:sz w:val="24"/>
          <w:szCs w:val="24"/>
          <w:lang w:val="en-US" w:eastAsia="zh-CN"/>
        </w:rPr>
        <w:t>成蝇的防治</w:t>
      </w:r>
    </w:p>
    <w:p w14:paraId="300C50B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A</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对方大广场项目内外溴水渠、有死物发溴处及周边绿化带作滞留药物喷洒。采有菊酯类杀虫乳油作常量喷洒，每月2次，每平方米80毫升；</w:t>
      </w:r>
    </w:p>
    <w:p w14:paraId="4EA08ED1">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B</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对方大广场项目室内隐蔽处或油烟多位置定期悬挂粘蝇纸或灭蝇绳。采用马拉硫磷容液泡浸或涂刷方法，按广场建筑物公共部位设立位置悬挂或放置，每月2次；</w:t>
      </w:r>
    </w:p>
    <w:p w14:paraId="4DB882BF">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（4）</w:t>
      </w:r>
      <w:r>
        <w:rPr>
          <w:rFonts w:hint="eastAsia" w:ascii="宋体" w:hAnsi="宋体" w:eastAsia="宋体" w:cs="宋体"/>
          <w:color w:val="000000"/>
          <w:spacing w:val="0"/>
          <w:sz w:val="24"/>
          <w:szCs w:val="24"/>
          <w:lang w:val="en-US" w:eastAsia="zh-CN"/>
        </w:rPr>
        <w:t>灭蟑螂</w:t>
      </w:r>
    </w:p>
    <w:p w14:paraId="1471C014">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①</w:t>
      </w:r>
      <w:r>
        <w:rPr>
          <w:rFonts w:hint="eastAsia" w:ascii="宋体" w:hAnsi="宋体" w:eastAsia="宋体" w:cs="宋体"/>
          <w:color w:val="000000"/>
          <w:spacing w:val="0"/>
          <w:sz w:val="24"/>
          <w:szCs w:val="24"/>
          <w:lang w:val="en-US" w:eastAsia="zh-CN"/>
        </w:rPr>
        <w:t>对方大广场项目内外下水道、沙井、化粪池，采用烟雾机进行烟熏处理，每月2次；</w:t>
      </w:r>
    </w:p>
    <w:p w14:paraId="02959A8B">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②</w:t>
      </w:r>
      <w:r>
        <w:rPr>
          <w:rFonts w:hint="eastAsia" w:ascii="宋体" w:hAnsi="宋体" w:eastAsia="宋体" w:cs="宋体"/>
          <w:color w:val="000000"/>
          <w:spacing w:val="0"/>
          <w:sz w:val="24"/>
          <w:szCs w:val="24"/>
          <w:lang w:val="en-US" w:eastAsia="zh-CN"/>
        </w:rPr>
        <w:t>对方大广场项目建筑物有餐厅处或公共部位阴暗处，采用菊酯类杀虫乳油实施滞留喷洒，或投放灭蟑药膏及灭蟑药粉，每月2次；</w:t>
      </w:r>
    </w:p>
    <w:p w14:paraId="4F3D2EC3">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（5）</w:t>
      </w:r>
      <w:r>
        <w:rPr>
          <w:rFonts w:hint="eastAsia" w:ascii="宋体" w:hAnsi="宋体" w:eastAsia="宋体" w:cs="宋体"/>
          <w:color w:val="000000"/>
          <w:spacing w:val="0"/>
          <w:sz w:val="24"/>
          <w:szCs w:val="24"/>
          <w:lang w:val="en-US" w:eastAsia="zh-CN"/>
        </w:rPr>
        <w:t>灭白蚁</w:t>
      </w:r>
    </w:p>
    <w:p w14:paraId="762F20A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cs="宋体"/>
          <w:color w:val="000000"/>
          <w:spacing w:val="0"/>
          <w:sz w:val="24"/>
          <w:szCs w:val="24"/>
          <w:lang w:val="en-US" w:eastAsia="zh-CN"/>
        </w:rPr>
        <w:t>①</w:t>
      </w:r>
      <w:r>
        <w:rPr>
          <w:rFonts w:hint="eastAsia" w:ascii="宋体" w:hAnsi="宋体" w:eastAsia="宋体" w:cs="宋体"/>
          <w:color w:val="000000"/>
          <w:spacing w:val="0"/>
          <w:sz w:val="24"/>
          <w:szCs w:val="24"/>
          <w:lang w:val="en-US" w:eastAsia="zh-CN"/>
        </w:rPr>
        <w:t>建筑物防治</w:t>
      </w:r>
    </w:p>
    <w:p w14:paraId="6BB5F608">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A</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对方大广场项目建筑物室外墙边沉降的缝隙进行药物防治，防止白蚁入侵的途径，使用药物氰戊菊酯（木友）乳油对水1：60，每季度1次；</w:t>
      </w:r>
    </w:p>
    <w:p w14:paraId="2D98A83A">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pacing w:val="0"/>
          <w:sz w:val="24"/>
          <w:szCs w:val="24"/>
          <w:lang w:val="en-US" w:eastAsia="zh-CN"/>
        </w:rPr>
        <w:t>B</w:t>
      </w:r>
      <w:r>
        <w:rPr>
          <w:rFonts w:hint="eastAsia" w:ascii="宋体" w:hAnsi="宋体" w:cs="宋体"/>
          <w:color w:val="000000"/>
          <w:spacing w:val="0"/>
          <w:sz w:val="24"/>
          <w:szCs w:val="24"/>
          <w:lang w:val="en-US" w:eastAsia="zh-CN"/>
        </w:rPr>
        <w:t>.</w:t>
      </w:r>
      <w:r>
        <w:rPr>
          <w:rFonts w:hint="eastAsia" w:ascii="宋体" w:hAnsi="宋体" w:eastAsia="宋体" w:cs="宋体"/>
          <w:color w:val="000000"/>
          <w:spacing w:val="0"/>
          <w:sz w:val="24"/>
          <w:szCs w:val="24"/>
          <w:lang w:val="en-US" w:eastAsia="zh-CN"/>
        </w:rPr>
        <w:t>对方大广场项目外围广场的绿化树木进行药箱诱杀灭治，引杀药箱能把30米范围内白蚁群体集中全部杀灭，每季度埋药箱1次；</w:t>
      </w:r>
    </w:p>
    <w:p w14:paraId="2F558472">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eastAsia="zh-CN"/>
        </w:rPr>
      </w:pPr>
      <w:r>
        <w:rPr>
          <w:rFonts w:hint="eastAsia" w:ascii="宋体" w:hAnsi="宋体" w:cs="宋体"/>
          <w:color w:val="000000"/>
          <w:spacing w:val="0"/>
          <w:sz w:val="24"/>
          <w:szCs w:val="24"/>
          <w:lang w:val="en-US" w:eastAsia="zh-CN"/>
        </w:rPr>
        <w:t>C.</w:t>
      </w:r>
      <w:r>
        <w:rPr>
          <w:rFonts w:hint="eastAsia" w:ascii="宋体" w:hAnsi="宋体" w:eastAsia="宋体" w:cs="宋体"/>
          <w:color w:val="000000"/>
          <w:spacing w:val="0"/>
          <w:sz w:val="24"/>
          <w:szCs w:val="24"/>
          <w:lang w:val="en-US" w:eastAsia="zh-CN"/>
        </w:rPr>
        <w:t>对方大广场项目内全面检查，发现蚁患部位采用慢性灭白蚁粉施药，药物途径可使白蚁整个群体全部中毒死亡。每月检查施药保养1次；</w:t>
      </w:r>
    </w:p>
    <w:p w14:paraId="0CE20F33">
      <w:pPr>
        <w:pStyle w:val="72"/>
        <w:numPr>
          <w:ilvl w:val="0"/>
          <w:numId w:val="0"/>
        </w:numPr>
        <w:spacing w:line="360" w:lineRule="auto"/>
        <w:ind w:left="481" w:leftChars="0" w:hanging="481" w:hangingChars="171"/>
        <w:outlineLvl w:val="1"/>
        <w:rPr>
          <w:rFonts w:hint="eastAsia" w:ascii="宋体" w:hAnsi="宋体" w:eastAsia="宋体"/>
          <w:color w:val="auto"/>
          <w:sz w:val="28"/>
          <w:szCs w:val="28"/>
          <w:lang w:eastAsia="zh-CN"/>
        </w:rPr>
      </w:pPr>
      <w:bookmarkStart w:id="84" w:name="_Toc15116"/>
      <w:r>
        <w:rPr>
          <w:rFonts w:hint="eastAsia" w:ascii="宋体" w:hAnsi="宋体" w:cs="Times New Roman"/>
          <w:b/>
          <w:bCs/>
          <w:color w:val="auto"/>
          <w:sz w:val="28"/>
          <w:szCs w:val="28"/>
          <w:lang w:val="en-US" w:eastAsia="zh-CN" w:bidi="ar-SA"/>
        </w:rPr>
        <w:t>3</w:t>
      </w:r>
      <w:r>
        <w:rPr>
          <w:rFonts w:hint="eastAsia" w:ascii="宋体" w:hAnsi="宋体" w:eastAsia="宋体" w:cs="Times New Roman"/>
          <w:b/>
          <w:bCs/>
          <w:color w:val="auto"/>
          <w:sz w:val="28"/>
          <w:szCs w:val="28"/>
          <w:lang w:val="en-US" w:eastAsia="zh-CN" w:bidi="ar-SA"/>
        </w:rPr>
        <w:t>、</w:t>
      </w:r>
      <w:r>
        <w:rPr>
          <w:rFonts w:hint="eastAsia" w:ascii="宋体" w:hAnsi="宋体" w:cs="Times New Roman"/>
          <w:b/>
          <w:bCs/>
          <w:color w:val="auto"/>
          <w:sz w:val="28"/>
          <w:szCs w:val="28"/>
          <w:lang w:val="en-US" w:eastAsia="zh-CN" w:bidi="ar-SA"/>
        </w:rPr>
        <w:t>服务考核</w:t>
      </w:r>
      <w:bookmarkEnd w:id="84"/>
    </w:p>
    <w:tbl>
      <w:tblPr>
        <w:tblStyle w:val="25"/>
        <w:tblW w:w="10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3"/>
        <w:gridCol w:w="2917"/>
        <w:gridCol w:w="2888"/>
        <w:gridCol w:w="1162"/>
        <w:gridCol w:w="1140"/>
        <w:gridCol w:w="743"/>
      </w:tblGrid>
      <w:tr w14:paraId="7A2B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F82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检查范围</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2F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检查内容 (满分)</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E6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0C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检查方法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4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检查扣分</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A9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DCC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00BBCC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灭鼠——灭鼠作业管控（20分）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8F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AC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CA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98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A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2B18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B343B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E9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45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46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F0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D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4B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260E7C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12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CDE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12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E1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26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30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033" w:type="dxa"/>
            <w:vMerge w:val="continue"/>
            <w:tcBorders>
              <w:left w:val="single" w:color="000000" w:sz="4" w:space="0"/>
              <w:right w:val="single" w:color="000000" w:sz="4" w:space="0"/>
            </w:tcBorders>
            <w:shd w:val="clear" w:color="auto" w:fill="auto"/>
            <w:vAlign w:val="center"/>
          </w:tcPr>
          <w:p w14:paraId="25C127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3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50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F8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B7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92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95E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DE7ED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A1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D3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4A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AE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A3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C3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033FA3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59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80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6F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62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BD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FEE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7786A8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BA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201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D7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3F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6F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E6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23C268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灭蚊——蚊虫消杀管控（20分）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8C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4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B6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D8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9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503E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048344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65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74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C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57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78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F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01D3B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1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63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C9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A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B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F0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0D8BCD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A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7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96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B7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2F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16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2179E7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F0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F2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4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23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A9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9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61A27E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0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08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F0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2A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47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C1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2C6FD4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B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0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88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A7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13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4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546FB8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灭蝇——蝇虫消杀管控（20分）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35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FD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C7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BB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38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3996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1147ED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6F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A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A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03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68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7C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494533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F0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A3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C7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D5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70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1F9F1D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05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2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18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0A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C3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7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7C7708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F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0A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F0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E3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BB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078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30D3F4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B0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28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12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7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9C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CF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33547D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4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2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39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36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C0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89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5611D0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灭蟑螂——蟑螂消杀管控（20分）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39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4B0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5E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F1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EE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1CFB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632D48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56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0A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D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06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92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CB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080E86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B0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A2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88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47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CA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03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4CC553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59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B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7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9E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AB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41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389570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8A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1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E1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11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2F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9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18BB9A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CB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21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58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34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1A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66C7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1BE9BE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8B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5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1C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81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B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ED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5E6F75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白蚁防治——白蚁消杀监测（20分）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8B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4F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D9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5E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8E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5A6E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033" w:type="dxa"/>
            <w:vMerge w:val="continue"/>
            <w:tcBorders>
              <w:left w:val="single" w:color="000000" w:sz="4" w:space="0"/>
              <w:right w:val="single" w:color="000000" w:sz="4" w:space="0"/>
            </w:tcBorders>
            <w:shd w:val="clear" w:color="auto" w:fill="auto"/>
            <w:vAlign w:val="center"/>
          </w:tcPr>
          <w:p w14:paraId="6956E6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25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AB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A4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93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C2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9B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2033" w:type="dxa"/>
            <w:vMerge w:val="continue"/>
            <w:tcBorders>
              <w:left w:val="single" w:color="000000" w:sz="4" w:space="0"/>
              <w:right w:val="single" w:color="000000" w:sz="4" w:space="0"/>
            </w:tcBorders>
            <w:shd w:val="clear" w:color="auto" w:fill="auto"/>
            <w:vAlign w:val="center"/>
          </w:tcPr>
          <w:p w14:paraId="40E448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94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48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EDA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77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B4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0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091235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16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23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EE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1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08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C485EE7">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p>
    <w:p w14:paraId="3398B38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spacing w:val="0"/>
          <w:sz w:val="24"/>
          <w:szCs w:val="24"/>
          <w:lang w:val="en-US" w:eastAsia="zh-CN"/>
        </w:rPr>
      </w:pPr>
    </w:p>
    <w:p w14:paraId="0DFF2126"/>
    <w:p w14:paraId="1C6618F3">
      <w:pPr>
        <w:sectPr>
          <w:headerReference r:id="rId7" w:type="default"/>
          <w:footerReference r:id="rId8" w:type="default"/>
          <w:pgSz w:w="11906" w:h="16838"/>
          <w:pgMar w:top="1440" w:right="1080" w:bottom="1440" w:left="1080" w:header="1134" w:footer="851" w:gutter="0"/>
          <w:pgBorders>
            <w:top w:val="none" w:sz="0" w:space="0"/>
            <w:left w:val="none" w:sz="0" w:space="0"/>
            <w:bottom w:val="none" w:sz="0" w:space="0"/>
            <w:right w:val="none" w:sz="0" w:space="0"/>
          </w:pgBorders>
          <w:pgNumType w:fmt="decimal"/>
          <w:cols w:space="720" w:num="1"/>
          <w:docGrid w:type="lines" w:linePitch="326" w:charSpace="0"/>
        </w:sectPr>
      </w:pPr>
    </w:p>
    <w:p w14:paraId="5E2B3E8C">
      <w:pPr>
        <w:pStyle w:val="2"/>
        <w:numPr>
          <w:ilvl w:val="0"/>
          <w:numId w:val="0"/>
        </w:numPr>
        <w:shd w:val="clear"/>
        <w:ind w:left="0" w:leftChars="0"/>
        <w:rPr>
          <w:rFonts w:hint="eastAsia" w:eastAsia="宋体" w:cs="Times New Roman"/>
          <w:lang w:eastAsia="zh-CN"/>
        </w:rPr>
      </w:pPr>
      <w:bookmarkStart w:id="85" w:name="_Toc8545"/>
      <w:r>
        <w:rPr>
          <w:rFonts w:hint="eastAsia" w:cs="Times New Roman"/>
          <w:b/>
          <w:bCs/>
          <w:kern w:val="32"/>
          <w:sz w:val="32"/>
          <w:szCs w:val="32"/>
          <w:lang w:val="en-US" w:eastAsia="zh-CN" w:bidi="ar-SA"/>
        </w:rPr>
        <w:t>八</w:t>
      </w:r>
      <w:r>
        <w:rPr>
          <w:rFonts w:hint="eastAsia" w:ascii="Cambria" w:hAnsi="Cambria" w:eastAsia="宋体" w:cs="Times New Roman"/>
          <w:b/>
          <w:bCs/>
          <w:kern w:val="32"/>
          <w:sz w:val="32"/>
          <w:szCs w:val="32"/>
          <w:lang w:val="en-US" w:eastAsia="zh-CN" w:bidi="ar-SA"/>
        </w:rPr>
        <w:t>、</w:t>
      </w:r>
      <w:r>
        <w:rPr>
          <w:rFonts w:hint="eastAsia" w:eastAsia="宋体" w:cs="Times New Roman"/>
          <w:lang w:eastAsia="zh-CN"/>
        </w:rPr>
        <w:t>合同及其合同附件</w:t>
      </w:r>
      <w:bookmarkEnd w:id="85"/>
    </w:p>
    <w:p w14:paraId="23D74B00">
      <w:pPr>
        <w:bidi w:val="0"/>
        <w:jc w:val="center"/>
        <w:rPr>
          <w:rFonts w:hint="eastAsia" w:ascii="宋体" w:hAnsi="宋体" w:eastAsia="宋体" w:cs="宋体"/>
          <w:b/>
          <w:bCs/>
          <w:sz w:val="32"/>
          <w:szCs w:val="32"/>
        </w:rPr>
      </w:pPr>
      <w:bookmarkStart w:id="86" w:name="_Toc17756"/>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6</w:t>
      </w: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8</w:t>
      </w:r>
      <w:r>
        <w:rPr>
          <w:rFonts w:hint="eastAsia" w:ascii="宋体" w:hAnsi="宋体" w:eastAsia="宋体" w:cs="宋体"/>
          <w:b/>
          <w:bCs/>
          <w:sz w:val="32"/>
          <w:szCs w:val="32"/>
          <w:lang w:val="en-US" w:eastAsia="zh-CN"/>
        </w:rPr>
        <w:t>年方大广场消杀服务</w:t>
      </w:r>
      <w:r>
        <w:rPr>
          <w:rFonts w:hint="eastAsia" w:ascii="宋体" w:hAnsi="宋体" w:eastAsia="宋体" w:cs="宋体"/>
          <w:b/>
          <w:bCs/>
          <w:sz w:val="32"/>
          <w:szCs w:val="32"/>
        </w:rPr>
        <w:t>合同</w:t>
      </w:r>
      <w:bookmarkEnd w:id="86"/>
    </w:p>
    <w:p w14:paraId="22A6B91A">
      <w:pPr>
        <w:spacing w:line="360" w:lineRule="auto"/>
        <w:ind w:firstLine="240" w:firstLineChars="100"/>
        <w:rPr>
          <w:rFonts w:ascii="宋体" w:hAnsi="宋体" w:cs="宋体"/>
          <w:b w:val="0"/>
          <w:bCs w:val="0"/>
          <w:color w:val="000000"/>
          <w:u w:val="none"/>
        </w:rPr>
      </w:pPr>
      <w:r>
        <w:rPr>
          <w:rFonts w:hint="eastAsia" w:ascii="宋体" w:hAnsi="宋体" w:cs="宋体"/>
          <w:b w:val="0"/>
          <w:bCs w:val="0"/>
          <w:color w:val="000000"/>
          <w:u w:val="none"/>
        </w:rPr>
        <w:t xml:space="preserve">甲方：深圳市方大物业管理有限公司 </w:t>
      </w:r>
    </w:p>
    <w:p w14:paraId="3B209807">
      <w:pPr>
        <w:spacing w:line="360" w:lineRule="auto"/>
        <w:ind w:firstLine="240" w:firstLineChars="100"/>
        <w:rPr>
          <w:rFonts w:hint="default" w:ascii="宋体" w:hAnsi="宋体" w:cs="宋体"/>
          <w:b/>
          <w:bCs/>
          <w:color w:val="000000"/>
          <w:u w:val="single"/>
          <w:lang w:val="en-US" w:eastAsia="zh-CN"/>
        </w:rPr>
      </w:pPr>
      <w:r>
        <w:rPr>
          <w:rFonts w:hint="eastAsia" w:ascii="宋体" w:hAnsi="宋体" w:cs="宋体"/>
          <w:b w:val="0"/>
          <w:bCs w:val="0"/>
          <w:color w:val="000000"/>
          <w:u w:val="none"/>
        </w:rPr>
        <w:t>乙方：</w:t>
      </w:r>
    </w:p>
    <w:p w14:paraId="3265A2F9">
      <w:pPr>
        <w:spacing w:line="360" w:lineRule="auto"/>
        <w:ind w:firstLine="480" w:firstLineChars="200"/>
        <w:rPr>
          <w:rFonts w:hint="eastAsia" w:ascii="宋体" w:hAnsi="宋体" w:eastAsia="宋体" w:cs="宋体"/>
          <w:b/>
          <w:bCs/>
          <w:color w:val="000000"/>
          <w:lang w:eastAsia="zh-CN"/>
        </w:rPr>
      </w:pPr>
      <w:r>
        <w:rPr>
          <w:rFonts w:hint="eastAsia" w:ascii="宋体" w:hAnsi="宋体" w:cs="宋体"/>
          <w:color w:val="000000"/>
        </w:rPr>
        <w:t>根据《中华人民共和国民法典》及深圳市政府的有关法律、法规、政策，在平等、自愿、协商一致的原则基础上，经双方友好协商，现就甲方委托乙方对甲方管理的方大广场</w:t>
      </w:r>
      <w:r>
        <w:rPr>
          <w:rFonts w:hint="eastAsia" w:ascii="宋体" w:hAnsi="宋体" w:cs="宋体"/>
          <w:color w:val="000000"/>
          <w:lang w:eastAsia="zh-CN"/>
        </w:rPr>
        <w:t>项目</w:t>
      </w:r>
      <w:r>
        <w:rPr>
          <w:rFonts w:hint="eastAsia" w:ascii="宋体" w:hAnsi="宋体" w:cs="宋体"/>
          <w:color w:val="000000"/>
        </w:rPr>
        <w:t>提供</w:t>
      </w:r>
      <w:r>
        <w:rPr>
          <w:rFonts w:hint="eastAsia" w:ascii="宋体" w:hAnsi="宋体" w:cs="宋体"/>
          <w:color w:val="000000"/>
          <w:lang w:val="en-US" w:eastAsia="zh-CN"/>
        </w:rPr>
        <w:t>就乙方为甲方提供环境消杀、四害防治、病媒生物防控、环境卫生消毒服务事宜</w:t>
      </w:r>
      <w:r>
        <w:rPr>
          <w:rFonts w:hint="eastAsia" w:ascii="宋体" w:hAnsi="宋体" w:cs="宋体"/>
          <w:color w:val="000000"/>
        </w:rPr>
        <w:t>达成本合同如下条款，并共同信守</w:t>
      </w:r>
      <w:r>
        <w:rPr>
          <w:rFonts w:hint="eastAsia" w:ascii="宋体" w:hAnsi="宋体" w:eastAsia="宋体" w:cs="宋体"/>
          <w:color w:val="000000"/>
        </w:rPr>
        <w:t>。</w:t>
      </w:r>
    </w:p>
    <w:p w14:paraId="0414DADE">
      <w:pPr>
        <w:spacing w:line="360" w:lineRule="auto"/>
        <w:rPr>
          <w:rFonts w:hint="default" w:ascii="宋体" w:hAnsi="宋体" w:eastAsia="宋体" w:cs="宋体"/>
          <w:b/>
          <w:bCs/>
          <w:color w:val="000000"/>
          <w:lang w:val="en-US" w:eastAsia="zh-CN"/>
        </w:rPr>
      </w:pPr>
      <w:r>
        <w:rPr>
          <w:rFonts w:hint="eastAsia" w:ascii="宋体" w:hAnsi="宋体" w:eastAsia="宋体" w:cs="宋体"/>
          <w:b/>
          <w:bCs/>
          <w:color w:val="000000"/>
          <w:lang w:eastAsia="zh-CN"/>
        </w:rPr>
        <w:t>一、</w:t>
      </w:r>
      <w:r>
        <w:rPr>
          <w:rFonts w:hint="eastAsia" w:ascii="宋体" w:hAnsi="宋体" w:cs="宋体"/>
          <w:b/>
          <w:bCs/>
          <w:color w:val="000000"/>
          <w:lang w:val="en-US" w:eastAsia="zh-CN"/>
        </w:rPr>
        <w:t>项目概况</w:t>
      </w:r>
    </w:p>
    <w:p w14:paraId="6E70D4B0">
      <w:pPr>
        <w:keepLines w:val="0"/>
        <w:pageBreakBefore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cs="宋体"/>
          <w:sz w:val="24"/>
          <w:u w:val="none"/>
          <w:lang w:val="en-US" w:eastAsia="zh-CN"/>
        </w:rPr>
      </w:pPr>
      <w:r>
        <w:rPr>
          <w:rFonts w:hint="eastAsia" w:ascii="宋体" w:hAnsi="宋体" w:cs="宋体"/>
          <w:sz w:val="24"/>
          <w:u w:val="none"/>
          <w:lang w:val="en-US" w:eastAsia="zh-CN"/>
        </w:rPr>
        <w:t>1、服务项目：室内外环境消杀、四害（老鼠、蟑螂、蚊、蝇）防制、常态化病媒生物治理、公共区域消毒杀菌、滋生地治理等服务；</w:t>
      </w:r>
    </w:p>
    <w:p w14:paraId="3320DB6D">
      <w:pPr>
        <w:keepLines w:val="0"/>
        <w:pageBreakBefore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bCs/>
          <w:color w:val="000000"/>
          <w:szCs w:val="21"/>
          <w:u w:val="none"/>
          <w:lang w:eastAsia="zh-CN"/>
        </w:rPr>
      </w:pPr>
      <w:r>
        <w:rPr>
          <w:rFonts w:hint="eastAsia" w:ascii="宋体" w:hAnsi="宋体" w:cs="宋体"/>
          <w:sz w:val="24"/>
          <w:u w:val="none"/>
          <w:lang w:val="en-US" w:eastAsia="zh-CN"/>
        </w:rPr>
        <w:t>2、服务地点：</w:t>
      </w:r>
      <w:r>
        <w:rPr>
          <w:rFonts w:hint="eastAsia" w:ascii="宋体" w:hAnsi="宋体" w:eastAsia="宋体" w:cs="宋体"/>
          <w:sz w:val="24"/>
          <w:u w:val="none"/>
          <w:lang w:eastAsia="zh-CN"/>
        </w:rPr>
        <w:t>深圳市南山区桃源街道龙珠四路</w:t>
      </w:r>
      <w:r>
        <w:rPr>
          <w:rFonts w:hint="eastAsia" w:ascii="宋体" w:hAnsi="宋体" w:eastAsia="宋体" w:cs="宋体"/>
          <w:sz w:val="24"/>
          <w:u w:val="none"/>
          <w:lang w:val="en-US" w:eastAsia="zh-CN"/>
        </w:rPr>
        <w:t>2号方大广场。</w:t>
      </w:r>
    </w:p>
    <w:p w14:paraId="08C09D4E">
      <w:pPr>
        <w:numPr>
          <w:ilvl w:val="0"/>
          <w:numId w:val="0"/>
        </w:numPr>
        <w:spacing w:line="360" w:lineRule="auto"/>
        <w:ind w:leftChars="0"/>
        <w:rPr>
          <w:rFonts w:hint="eastAsia" w:ascii="宋体" w:hAnsi="宋体" w:eastAsia="宋体" w:cs="宋体"/>
          <w:color w:val="000000"/>
          <w:u w:val="none"/>
        </w:rPr>
      </w:pPr>
      <w:r>
        <w:rPr>
          <w:rFonts w:hint="eastAsia" w:ascii="宋体" w:hAnsi="宋体" w:cs="宋体"/>
          <w:color w:val="000000"/>
          <w:u w:val="none"/>
          <w:lang w:val="en-US" w:eastAsia="zh-CN"/>
        </w:rPr>
        <w:t>3、服务周期：</w:t>
      </w:r>
      <w:r>
        <w:rPr>
          <w:rFonts w:hint="eastAsia" w:ascii="宋体" w:hAnsi="宋体" w:eastAsia="宋体" w:cs="宋体"/>
          <w:color w:val="000000"/>
          <w:u w:val="none"/>
        </w:rPr>
        <w:t>202</w:t>
      </w:r>
      <w:r>
        <w:rPr>
          <w:rFonts w:hint="eastAsia" w:ascii="宋体" w:hAnsi="宋体" w:cs="宋体"/>
          <w:color w:val="000000"/>
          <w:u w:val="none"/>
          <w:lang w:val="en-US" w:eastAsia="zh-CN"/>
        </w:rPr>
        <w:t>6</w:t>
      </w:r>
      <w:r>
        <w:rPr>
          <w:rFonts w:hint="eastAsia" w:ascii="宋体" w:hAnsi="宋体" w:eastAsia="宋体" w:cs="宋体"/>
          <w:color w:val="000000"/>
          <w:u w:val="none"/>
        </w:rPr>
        <w:t>年</w:t>
      </w:r>
      <w:r>
        <w:rPr>
          <w:rFonts w:hint="eastAsia" w:ascii="宋体" w:hAnsi="宋体" w:cs="宋体"/>
          <w:color w:val="000000"/>
          <w:u w:val="none"/>
          <w:lang w:val="en-US" w:eastAsia="zh-CN"/>
        </w:rPr>
        <w:t>09</w:t>
      </w:r>
      <w:r>
        <w:rPr>
          <w:rFonts w:hint="eastAsia" w:ascii="宋体" w:hAnsi="宋体" w:eastAsia="宋体" w:cs="宋体"/>
          <w:color w:val="000000"/>
          <w:u w:val="none"/>
        </w:rPr>
        <w:t>月</w:t>
      </w:r>
      <w:r>
        <w:rPr>
          <w:rFonts w:hint="eastAsia" w:ascii="宋体" w:hAnsi="宋体" w:cs="宋体"/>
          <w:color w:val="000000"/>
          <w:u w:val="none"/>
          <w:lang w:val="en-US" w:eastAsia="zh-CN"/>
        </w:rPr>
        <w:t>01</w:t>
      </w:r>
      <w:r>
        <w:rPr>
          <w:rFonts w:hint="eastAsia" w:ascii="宋体" w:hAnsi="宋体" w:eastAsia="宋体" w:cs="宋体"/>
          <w:color w:val="000000"/>
          <w:u w:val="none"/>
        </w:rPr>
        <w:t>日—202</w:t>
      </w:r>
      <w:r>
        <w:rPr>
          <w:rFonts w:hint="eastAsia" w:ascii="宋体" w:hAnsi="宋体" w:cs="宋体"/>
          <w:color w:val="000000"/>
          <w:u w:val="none"/>
          <w:lang w:val="en-US" w:eastAsia="zh-CN"/>
        </w:rPr>
        <w:t>8</w:t>
      </w:r>
      <w:r>
        <w:rPr>
          <w:rFonts w:hint="eastAsia" w:ascii="宋体" w:hAnsi="宋体" w:eastAsia="宋体" w:cs="宋体"/>
          <w:color w:val="000000"/>
          <w:u w:val="none"/>
        </w:rPr>
        <w:t>年</w:t>
      </w:r>
      <w:r>
        <w:rPr>
          <w:rFonts w:hint="eastAsia" w:ascii="宋体" w:hAnsi="宋体" w:cs="宋体"/>
          <w:color w:val="000000"/>
          <w:u w:val="none"/>
          <w:lang w:val="en-US" w:eastAsia="zh-CN"/>
        </w:rPr>
        <w:t>8</w:t>
      </w:r>
      <w:r>
        <w:rPr>
          <w:rFonts w:hint="eastAsia" w:ascii="宋体" w:hAnsi="宋体" w:eastAsia="宋体" w:cs="宋体"/>
          <w:color w:val="000000"/>
          <w:u w:val="none"/>
        </w:rPr>
        <w:t>月3</w:t>
      </w:r>
      <w:r>
        <w:rPr>
          <w:rFonts w:hint="eastAsia" w:ascii="宋体" w:hAnsi="宋体" w:cs="宋体"/>
          <w:color w:val="000000"/>
          <w:u w:val="none"/>
          <w:lang w:val="en-US" w:eastAsia="zh-CN"/>
        </w:rPr>
        <w:t>1</w:t>
      </w:r>
      <w:r>
        <w:rPr>
          <w:rFonts w:hint="eastAsia" w:ascii="宋体" w:hAnsi="宋体" w:eastAsia="宋体" w:cs="宋体"/>
          <w:color w:val="000000"/>
          <w:u w:val="none"/>
        </w:rPr>
        <w:t>日。</w:t>
      </w:r>
    </w:p>
    <w:p w14:paraId="2DAF1FAB">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4、服务内容：</w:t>
      </w:r>
    </w:p>
    <w:p w14:paraId="65603EE9">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（1）灭鼠：布设防鼠设施、投放合规灭鼠药剂、封堵鼠洞、巡查鼠迹、定期更换饵料；</w:t>
      </w:r>
    </w:p>
    <w:p w14:paraId="43A98CF9">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（2）灭蟑：滞留喷洒、缝隙药物处理、胶饵点施、蟑螂滋生地清理治理；</w:t>
      </w:r>
    </w:p>
    <w:p w14:paraId="48B8CBB7">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（3）灭蚊蝇：积水清理指导、孳生地治理、空间喷雾消杀、滞留喷洒、诱捕设施布设维护；</w:t>
      </w:r>
    </w:p>
    <w:p w14:paraId="13F999BF">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（4）环境消毒：公共区域、通道、垃圾桶点、卫生间、绿化带等常规预防性消毒；</w:t>
      </w:r>
    </w:p>
    <w:p w14:paraId="1EE8B163">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（5）现场勘查、隐患排查、消杀记录建档、售后回访、应急消杀处置。</w:t>
      </w:r>
    </w:p>
    <w:p w14:paraId="3C768D98">
      <w:pPr>
        <w:numPr>
          <w:ilvl w:val="0"/>
          <w:numId w:val="0"/>
        </w:numPr>
        <w:spacing w:line="360" w:lineRule="auto"/>
        <w:ind w:leftChars="0"/>
        <w:rPr>
          <w:rFonts w:hint="eastAsia" w:ascii="宋体" w:hAnsi="宋体" w:eastAsia="宋体" w:cs="宋体"/>
          <w:b w:val="0"/>
          <w:bCs w:val="0"/>
          <w:lang w:val="en-US" w:eastAsia="zh-CN"/>
        </w:rPr>
      </w:pPr>
      <w:r>
        <w:rPr>
          <w:rFonts w:hint="eastAsia" w:ascii="宋体" w:hAnsi="宋体" w:eastAsia="宋体" w:cs="宋体"/>
          <w:b/>
          <w:bCs/>
          <w:color w:val="000000"/>
          <w:szCs w:val="21"/>
          <w:lang w:eastAsia="zh-CN"/>
        </w:rPr>
        <w:t>二、</w:t>
      </w:r>
      <w:r>
        <w:rPr>
          <w:rFonts w:hint="eastAsia" w:ascii="宋体" w:hAnsi="宋体" w:eastAsia="宋体" w:cs="宋体"/>
          <w:b/>
          <w:bCs/>
          <w:szCs w:val="21"/>
          <w:lang w:eastAsia="zh-CN"/>
        </w:rPr>
        <w:t>服务</w:t>
      </w:r>
      <w:r>
        <w:rPr>
          <w:rFonts w:hint="eastAsia" w:ascii="宋体" w:hAnsi="宋体" w:cs="宋体"/>
          <w:b/>
          <w:bCs/>
          <w:szCs w:val="21"/>
          <w:lang w:eastAsia="zh-CN"/>
        </w:rPr>
        <w:t>范围</w:t>
      </w:r>
    </w:p>
    <w:p w14:paraId="35951352">
      <w:pPr>
        <w:spacing w:line="360" w:lineRule="auto"/>
        <w:rPr>
          <w:rFonts w:hint="eastAsia" w:ascii="宋体" w:hAnsi="宋体" w:eastAsia="宋体" w:cs="宋体"/>
          <w:b w:val="0"/>
          <w:bCs w:val="0"/>
          <w:lang w:val="en-US" w:eastAsia="zh-CN"/>
        </w:rPr>
      </w:pPr>
      <w:r>
        <w:rPr>
          <w:rFonts w:hint="eastAsia" w:ascii="宋体" w:hAnsi="宋体" w:cs="宋体"/>
          <w:b w:val="0"/>
          <w:bCs w:val="0"/>
          <w:lang w:val="en-US" w:eastAsia="zh-CN"/>
        </w:rPr>
        <w:t>1、</w:t>
      </w:r>
      <w:r>
        <w:rPr>
          <w:rFonts w:hint="eastAsia" w:ascii="宋体" w:hAnsi="宋体" w:eastAsia="宋体" w:cs="宋体"/>
          <w:b w:val="0"/>
          <w:bCs w:val="0"/>
          <w:lang w:val="en-US" w:eastAsia="zh-CN"/>
        </w:rPr>
        <w:t>包括但不限于以下部位的消杀服务：</w:t>
      </w:r>
    </w:p>
    <w:p w14:paraId="11525536">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（1）方大广场1号楼（1至40层）、2号楼（1至25层）、3号楼（1至24层）、4号楼（1至19层）、研发用房公共区域；</w:t>
      </w:r>
    </w:p>
    <w:p w14:paraId="25C2822A">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（2）方大广场地下车库（4层）公共区域；</w:t>
      </w:r>
    </w:p>
    <w:p w14:paraId="7C53FA0B">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（3）商业公共区域；</w:t>
      </w:r>
    </w:p>
    <w:p w14:paraId="7766B071">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（4）方大广场南广场、北广场外围区域；</w:t>
      </w:r>
    </w:p>
    <w:p w14:paraId="2A4E9CB9">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（5）垃圾房、油水分离房；</w:t>
      </w:r>
    </w:p>
    <w:p w14:paraId="7D5F56BD">
      <w:pPr>
        <w:spacing w:line="360" w:lineRule="auto"/>
        <w:ind w:left="600" w:hanging="600" w:hangingChars="250"/>
        <w:rPr>
          <w:rFonts w:hint="eastAsia" w:ascii="宋体" w:hAnsi="宋体" w:cs="宋体"/>
          <w:b w:val="0"/>
          <w:bCs w:val="0"/>
          <w:color w:val="auto"/>
          <w:lang w:val="en-US" w:eastAsia="zh-CN"/>
        </w:rPr>
      </w:pPr>
      <w:r>
        <w:rPr>
          <w:rFonts w:hint="eastAsia" w:ascii="宋体" w:hAnsi="宋体" w:cs="宋体"/>
          <w:b w:val="0"/>
          <w:bCs w:val="0"/>
          <w:color w:val="auto"/>
          <w:lang w:val="en-US" w:eastAsia="zh-CN"/>
        </w:rPr>
        <w:t>（6）积水井（坑）、排水沟、污水井等；</w:t>
      </w:r>
    </w:p>
    <w:p w14:paraId="426B390D">
      <w:pPr>
        <w:spacing w:line="360" w:lineRule="auto"/>
        <w:rPr>
          <w:rFonts w:hint="default" w:ascii="宋体" w:hAnsi="宋体" w:eastAsia="宋体" w:cs="宋体"/>
          <w:b/>
          <w:bCs/>
          <w:color w:val="auto"/>
          <w:lang w:val="en-US" w:eastAsia="zh-CN"/>
        </w:rPr>
      </w:pPr>
      <w:r>
        <w:rPr>
          <w:rFonts w:hint="eastAsia" w:ascii="宋体" w:hAnsi="宋体" w:cs="宋体"/>
          <w:b/>
          <w:bCs/>
          <w:color w:val="auto"/>
          <w:lang w:val="en-US" w:eastAsia="zh-CN"/>
        </w:rPr>
        <w:t>具体作业面积以现场实际为准</w:t>
      </w:r>
    </w:p>
    <w:p w14:paraId="3AF49519">
      <w:pPr>
        <w:spacing w:line="360" w:lineRule="auto"/>
        <w:rPr>
          <w:rFonts w:hint="default" w:ascii="宋体" w:hAnsi="宋体" w:eastAsia="宋体" w:cs="宋体"/>
          <w:color w:val="000000" w:themeColor="text1"/>
          <w:lang w:val="en-US"/>
        </w:rPr>
      </w:pPr>
      <w:r>
        <w:rPr>
          <w:rFonts w:hint="eastAsia" w:ascii="宋体" w:hAnsi="宋体" w:cs="宋体"/>
          <w:b/>
          <w:bCs/>
          <w:lang w:val="en-US" w:eastAsia="zh-CN"/>
        </w:rPr>
        <w:t>三</w:t>
      </w:r>
      <w:r>
        <w:rPr>
          <w:rFonts w:hint="eastAsia" w:ascii="宋体" w:hAnsi="宋体" w:eastAsia="宋体" w:cs="宋体"/>
          <w:b/>
          <w:bCs/>
          <w:lang w:eastAsia="zh-CN"/>
        </w:rPr>
        <w:t>、常规服务频次</w:t>
      </w:r>
    </w:p>
    <w:p w14:paraId="7E4D7155">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rPr>
        <w:t>1</w:t>
      </w:r>
      <w:r>
        <w:rPr>
          <w:rFonts w:hint="eastAsia" w:ascii="宋体" w:hAnsi="宋体" w:cs="宋体"/>
          <w:color w:val="000000"/>
          <w:lang w:eastAsia="zh-CN"/>
        </w:rPr>
        <w:t>、</w:t>
      </w:r>
      <w:r>
        <w:rPr>
          <w:rFonts w:hint="eastAsia" w:ascii="宋体" w:hAnsi="宋体" w:cs="宋体"/>
          <w:color w:val="000000"/>
          <w:u w:val="none"/>
          <w:lang w:val="en-US" w:eastAsia="zh-CN"/>
        </w:rPr>
        <w:t>日常消杀：每周</w:t>
      </w:r>
      <w:r>
        <w:rPr>
          <w:rFonts w:hint="eastAsia" w:ascii="宋体" w:hAnsi="宋体" w:cs="宋体"/>
          <w:color w:val="000000"/>
          <w:u w:val="single"/>
          <w:lang w:val="en-US" w:eastAsia="zh-CN"/>
        </w:rPr>
        <w:t xml:space="preserve">  1  </w:t>
      </w:r>
      <w:r>
        <w:rPr>
          <w:rFonts w:hint="eastAsia" w:ascii="宋体" w:hAnsi="宋体" w:cs="宋体"/>
          <w:color w:val="000000"/>
          <w:u w:val="none"/>
          <w:lang w:val="en-US" w:eastAsia="zh-CN"/>
        </w:rPr>
        <w:t>次（不少于1次）；</w:t>
      </w:r>
    </w:p>
    <w:p w14:paraId="36B89DF9">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2、重点季节（春夏蚊虫高发期）加密频次：____________；</w:t>
      </w:r>
    </w:p>
    <w:p w14:paraId="54A2F055">
      <w:pPr>
        <w:numPr>
          <w:ilvl w:val="0"/>
          <w:numId w:val="0"/>
        </w:numPr>
        <w:spacing w:line="360" w:lineRule="auto"/>
        <w:ind w:leftChars="0"/>
        <w:rPr>
          <w:rFonts w:hint="eastAsia" w:ascii="宋体" w:hAnsi="宋体" w:cs="宋体"/>
          <w:color w:val="000000"/>
          <w:u w:val="none"/>
          <w:lang w:val="en-US" w:eastAsia="zh-CN"/>
        </w:rPr>
      </w:pPr>
      <w:r>
        <w:rPr>
          <w:rFonts w:hint="eastAsia" w:ascii="宋体" w:hAnsi="宋体" w:cs="宋体"/>
          <w:color w:val="000000"/>
          <w:u w:val="none"/>
          <w:lang w:val="en-US" w:eastAsia="zh-CN"/>
        </w:rPr>
        <w:t>3、乙方每次作业完成后，提交《消杀服务确认单》，由甲方现场负责人签字存档。</w:t>
      </w:r>
    </w:p>
    <w:p w14:paraId="6DF8FF29">
      <w:pPr>
        <w:numPr>
          <w:ilvl w:val="0"/>
          <w:numId w:val="0"/>
        </w:numPr>
        <w:spacing w:line="360" w:lineRule="auto"/>
        <w:ind w:leftChars="0"/>
        <w:rPr>
          <w:rFonts w:hint="eastAsia" w:ascii="宋体" w:hAnsi="宋体" w:eastAsia="宋体" w:cs="宋体"/>
          <w:color w:val="000000"/>
          <w:lang w:eastAsia="zh-CN"/>
        </w:rPr>
      </w:pPr>
      <w:r>
        <w:rPr>
          <w:rFonts w:hint="eastAsia" w:ascii="宋体" w:hAnsi="宋体" w:cs="宋体"/>
          <w:color w:val="000000"/>
          <w:u w:val="none"/>
          <w:lang w:val="en-US" w:eastAsia="zh-CN"/>
        </w:rPr>
        <w:t>4、应急服务：甲方出现蚊虫、鼠患超标或突发卫生隐患时，甲方通知乙方，乙方需在 24小时内 到场开展应急消杀处置。</w:t>
      </w:r>
    </w:p>
    <w:p w14:paraId="431AD747">
      <w:pPr>
        <w:numPr>
          <w:ilvl w:val="0"/>
          <w:numId w:val="0"/>
        </w:numPr>
        <w:spacing w:line="360" w:lineRule="auto"/>
        <w:ind w:leftChars="0"/>
        <w:rPr>
          <w:rFonts w:hint="eastAsia" w:ascii="宋体" w:hAnsi="宋体" w:eastAsia="宋体" w:cs="宋体"/>
          <w:b/>
          <w:bCs/>
          <w:color w:val="000000"/>
          <w:lang w:eastAsia="zh-CN"/>
        </w:rPr>
      </w:pPr>
      <w:r>
        <w:rPr>
          <w:rFonts w:hint="eastAsia" w:ascii="宋体" w:hAnsi="宋体" w:eastAsia="宋体" w:cs="宋体"/>
          <w:b/>
          <w:bCs/>
          <w:lang w:eastAsia="zh-CN"/>
        </w:rPr>
        <w:t>四</w:t>
      </w:r>
      <w:r>
        <w:rPr>
          <w:rFonts w:hint="eastAsia" w:ascii="宋体" w:hAnsi="宋体" w:cs="宋体"/>
          <w:b/>
          <w:bCs/>
          <w:color w:val="000000"/>
          <w:lang w:eastAsia="zh-CN"/>
        </w:rPr>
        <w:t>、服务标准与药剂设备要求</w:t>
      </w:r>
    </w:p>
    <w:p w14:paraId="4B6DEECA">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eastAsia="zh-CN"/>
        </w:rPr>
      </w:pPr>
      <w:r>
        <w:rPr>
          <w:rFonts w:hint="eastAsia" w:ascii="宋体" w:hAnsi="宋体" w:cs="宋体"/>
          <w:color w:val="000000"/>
        </w:rPr>
        <w:t>1</w:t>
      </w:r>
      <w:r>
        <w:rPr>
          <w:rFonts w:hint="eastAsia" w:ascii="宋体" w:hAnsi="宋体" w:cs="宋体"/>
          <w:color w:val="000000"/>
          <w:lang w:eastAsia="zh-CN"/>
        </w:rPr>
        <w:t>、治理标准：严格按照国家及地方病媒生物防控标准执行，消杀后四害密度达标，无明显滋生、无集中虫害鼠患，符合创卫、疾控及爱卫办检查要求。</w:t>
      </w:r>
    </w:p>
    <w:p w14:paraId="668040E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eastAsia="zh-CN"/>
        </w:rPr>
      </w:pPr>
      <w:r>
        <w:rPr>
          <w:rFonts w:hint="eastAsia" w:ascii="宋体" w:hAnsi="宋体" w:cs="宋体"/>
          <w:color w:val="000000"/>
        </w:rPr>
        <w:t>2</w:t>
      </w:r>
      <w:r>
        <w:rPr>
          <w:rFonts w:hint="eastAsia" w:ascii="宋体" w:hAnsi="宋体" w:cs="宋体"/>
          <w:color w:val="000000"/>
          <w:lang w:eastAsia="zh-CN"/>
        </w:rPr>
        <w:t>、药剂要求：</w:t>
      </w:r>
    </w:p>
    <w:p w14:paraId="34AC4E1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eastAsia="zh-CN"/>
        </w:rPr>
      </w:pPr>
      <w:r>
        <w:rPr>
          <w:rFonts w:hint="eastAsia" w:ascii="宋体" w:hAnsi="宋体" w:cs="宋体"/>
          <w:color w:val="000000"/>
          <w:lang w:eastAsia="zh-CN"/>
        </w:rPr>
        <w:t>（</w:t>
      </w:r>
      <w:r>
        <w:rPr>
          <w:rFonts w:hint="eastAsia" w:ascii="宋体" w:hAnsi="宋体" w:cs="宋体"/>
          <w:color w:val="000000"/>
          <w:lang w:val="en-US" w:eastAsia="zh-CN"/>
        </w:rPr>
        <w:t>1</w:t>
      </w:r>
      <w:r>
        <w:rPr>
          <w:rFonts w:hint="eastAsia" w:ascii="宋体" w:hAnsi="宋体" w:cs="宋体"/>
          <w:color w:val="000000"/>
          <w:lang w:eastAsia="zh-CN"/>
        </w:rPr>
        <w:t>）乙方使用的消杀药剂、灭鼠杀虫药品均为国家合规备案产品，具备农药登记证、产品合格证、检测报告，杜绝高毒、剧毒、违禁药剂；</w:t>
      </w:r>
    </w:p>
    <w:p w14:paraId="11CE1AC8">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eastAsia="zh-CN"/>
        </w:rPr>
      </w:pPr>
      <w:r>
        <w:rPr>
          <w:rFonts w:hint="eastAsia" w:ascii="宋体" w:hAnsi="宋体" w:cs="宋体"/>
          <w:color w:val="000000"/>
          <w:lang w:eastAsia="zh-CN"/>
        </w:rPr>
        <w:t>（</w:t>
      </w:r>
      <w:r>
        <w:rPr>
          <w:rFonts w:hint="eastAsia" w:ascii="宋体" w:hAnsi="宋体" w:cs="宋体"/>
          <w:color w:val="000000"/>
          <w:lang w:val="en-US" w:eastAsia="zh-CN"/>
        </w:rPr>
        <w:t>2</w:t>
      </w:r>
      <w:r>
        <w:rPr>
          <w:rFonts w:hint="eastAsia" w:ascii="宋体" w:hAnsi="宋体" w:cs="宋体"/>
          <w:color w:val="000000"/>
          <w:lang w:eastAsia="zh-CN"/>
        </w:rPr>
        <w:t>）药剂对人体、家禽家畜、环境低毒安全，适配</w:t>
      </w:r>
      <w:r>
        <w:rPr>
          <w:rFonts w:hint="eastAsia" w:ascii="宋体" w:hAnsi="宋体" w:cs="宋体"/>
          <w:color w:val="000000"/>
          <w:lang w:val="en-US" w:eastAsia="zh-CN"/>
        </w:rPr>
        <w:t>写字楼、商场、</w:t>
      </w:r>
      <w:r>
        <w:rPr>
          <w:rFonts w:hint="eastAsia" w:ascii="宋体" w:hAnsi="宋体" w:cs="宋体"/>
          <w:color w:val="000000"/>
          <w:lang w:eastAsia="zh-CN"/>
        </w:rPr>
        <w:t>公共场所、办公使用；</w:t>
      </w:r>
    </w:p>
    <w:p w14:paraId="4B1D016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eastAsia="zh-CN"/>
        </w:rPr>
      </w:pPr>
      <w:r>
        <w:rPr>
          <w:rFonts w:hint="eastAsia" w:ascii="宋体" w:hAnsi="宋体" w:cs="宋体"/>
          <w:color w:val="000000"/>
          <w:lang w:eastAsia="zh-CN"/>
        </w:rPr>
        <w:t>（</w:t>
      </w:r>
      <w:r>
        <w:rPr>
          <w:rFonts w:hint="eastAsia" w:ascii="宋体" w:hAnsi="宋体" w:cs="宋体"/>
          <w:color w:val="000000"/>
          <w:lang w:val="en-US" w:eastAsia="zh-CN"/>
        </w:rPr>
        <w:t>3</w:t>
      </w:r>
      <w:r>
        <w:rPr>
          <w:rFonts w:hint="eastAsia" w:ascii="宋体" w:hAnsi="宋体" w:cs="宋体"/>
          <w:color w:val="000000"/>
          <w:lang w:eastAsia="zh-CN"/>
        </w:rPr>
        <w:t>）乙方须向甲方提供当期使用药剂的资质资料备查。</w:t>
      </w:r>
    </w:p>
    <w:p w14:paraId="6DA7199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eastAsia="zh-CN"/>
        </w:rPr>
      </w:pPr>
      <w:r>
        <w:rPr>
          <w:rFonts w:hint="eastAsia" w:ascii="宋体" w:hAnsi="宋体" w:cs="宋体"/>
          <w:color w:val="000000"/>
          <w:lang w:eastAsia="zh-CN"/>
        </w:rPr>
        <w:t>3、设备与人员要求</w:t>
      </w:r>
    </w:p>
    <w:p w14:paraId="02A200EC">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eastAsia="zh-CN"/>
        </w:rPr>
      </w:pPr>
      <w:r>
        <w:rPr>
          <w:rFonts w:hint="eastAsia" w:ascii="宋体" w:hAnsi="宋体" w:cs="宋体"/>
          <w:color w:val="000000"/>
          <w:lang w:eastAsia="zh-CN"/>
        </w:rPr>
        <w:t>（</w:t>
      </w:r>
      <w:r>
        <w:rPr>
          <w:rFonts w:hint="eastAsia" w:ascii="宋体" w:hAnsi="宋体" w:cs="宋体"/>
          <w:color w:val="000000"/>
          <w:lang w:val="en-US" w:eastAsia="zh-CN"/>
        </w:rPr>
        <w:t>1</w:t>
      </w:r>
      <w:r>
        <w:rPr>
          <w:rFonts w:hint="eastAsia" w:ascii="宋体" w:hAnsi="宋体" w:cs="宋体"/>
          <w:color w:val="000000"/>
          <w:lang w:eastAsia="zh-CN"/>
        </w:rPr>
        <w:t>）乙方作业人员持有效《有害生物防制员》岗位证书上岗，着装规范、文明施工；</w:t>
      </w:r>
    </w:p>
    <w:p w14:paraId="5F55D0C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hanging="360" w:hangingChars="150"/>
        <w:textAlignment w:val="auto"/>
        <w:rPr>
          <w:rFonts w:hint="eastAsia" w:ascii="宋体" w:hAnsi="宋体" w:eastAsia="宋体" w:cs="宋体"/>
          <w:color w:val="000000"/>
          <w:lang w:eastAsia="zh-CN"/>
        </w:rPr>
      </w:pPr>
      <w:r>
        <w:rPr>
          <w:rFonts w:hint="eastAsia" w:ascii="宋体" w:hAnsi="宋体" w:cs="宋体"/>
          <w:color w:val="000000"/>
          <w:lang w:eastAsia="zh-CN"/>
        </w:rPr>
        <w:t>（</w:t>
      </w:r>
      <w:r>
        <w:rPr>
          <w:rFonts w:hint="eastAsia" w:ascii="宋体" w:hAnsi="宋体" w:cs="宋体"/>
          <w:color w:val="000000"/>
          <w:lang w:val="en-US" w:eastAsia="zh-CN"/>
        </w:rPr>
        <w:t>2</w:t>
      </w:r>
      <w:r>
        <w:rPr>
          <w:rFonts w:hint="eastAsia" w:ascii="宋体" w:hAnsi="宋体" w:cs="宋体"/>
          <w:color w:val="000000"/>
          <w:lang w:eastAsia="zh-CN"/>
        </w:rPr>
        <w:t>）使用专业消杀设备，作业规范，做好安全防护、警示标识，避免二次污染与安全隐患</w:t>
      </w:r>
    </w:p>
    <w:p w14:paraId="1DBA6306">
      <w:pPr>
        <w:numPr>
          <w:ilvl w:val="0"/>
          <w:numId w:val="0"/>
        </w:numPr>
        <w:spacing w:line="360" w:lineRule="auto"/>
        <w:ind w:leftChars="0"/>
        <w:rPr>
          <w:rFonts w:hint="eastAsia" w:ascii="宋体" w:hAnsi="宋体" w:eastAsia="宋体" w:cs="宋体"/>
          <w:b/>
          <w:bCs w:val="0"/>
          <w:color w:val="000000" w:themeColor="text1"/>
          <w:lang w:eastAsia="zh-CN"/>
        </w:rPr>
      </w:pPr>
      <w:r>
        <w:rPr>
          <w:rFonts w:hint="eastAsia" w:ascii="宋体" w:hAnsi="宋体" w:cs="宋体"/>
          <w:b/>
          <w:bCs/>
          <w:color w:val="000000"/>
          <w:lang w:val="en-US" w:eastAsia="zh-CN"/>
        </w:rPr>
        <w:t>五</w:t>
      </w:r>
      <w:r>
        <w:rPr>
          <w:rFonts w:hint="eastAsia" w:ascii="宋体" w:hAnsi="宋体" w:cs="宋体"/>
          <w:b/>
          <w:bCs w:val="0"/>
          <w:color w:val="000000" w:themeColor="text1"/>
          <w:highlight w:val="none"/>
          <w:lang w:eastAsia="zh-CN"/>
        </w:rPr>
        <w:t>、合同费用</w:t>
      </w:r>
    </w:p>
    <w:tbl>
      <w:tblPr>
        <w:tblStyle w:val="25"/>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850"/>
        <w:gridCol w:w="717"/>
        <w:gridCol w:w="1659"/>
        <w:gridCol w:w="1835"/>
        <w:gridCol w:w="861"/>
        <w:gridCol w:w="1815"/>
      </w:tblGrid>
      <w:tr w14:paraId="171F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1960" w:type="dxa"/>
            <w:tcBorders>
              <w:bottom w:val="single" w:color="auto" w:sz="4" w:space="0"/>
            </w:tcBorders>
            <w:noWrap w:val="0"/>
            <w:vAlign w:val="center"/>
          </w:tcPr>
          <w:p w14:paraId="5BAF105B">
            <w:pPr>
              <w:pStyle w:val="12"/>
              <w:spacing w:line="400" w:lineRule="exact"/>
              <w:jc w:val="center"/>
              <w:rPr>
                <w:rFonts w:hint="eastAsia" w:ascii="宋体" w:hAnsi="宋体" w:eastAsia="宋体"/>
                <w:b/>
                <w:bCs/>
                <w:color w:val="000000"/>
                <w:sz w:val="21"/>
                <w:szCs w:val="21"/>
                <w:lang w:eastAsia="zh-CN"/>
              </w:rPr>
            </w:pPr>
            <w:r>
              <w:rPr>
                <w:rFonts w:hint="eastAsia" w:ascii="宋体" w:hAnsi="宋体"/>
                <w:b/>
                <w:bCs/>
                <w:color w:val="000000"/>
                <w:sz w:val="21"/>
                <w:szCs w:val="21"/>
                <w:lang w:val="en-US" w:eastAsia="zh-CN"/>
              </w:rPr>
              <w:t>服务</w:t>
            </w:r>
            <w:r>
              <w:rPr>
                <w:rFonts w:hint="eastAsia" w:ascii="宋体" w:hAnsi="宋体"/>
                <w:b/>
                <w:bCs/>
                <w:color w:val="000000"/>
                <w:sz w:val="21"/>
                <w:szCs w:val="21"/>
                <w:lang w:eastAsia="zh-CN"/>
              </w:rPr>
              <w:t>名称</w:t>
            </w:r>
          </w:p>
        </w:tc>
        <w:tc>
          <w:tcPr>
            <w:tcW w:w="1850" w:type="dxa"/>
            <w:tcBorders>
              <w:bottom w:val="single" w:color="auto" w:sz="4" w:space="0"/>
            </w:tcBorders>
            <w:noWrap w:val="0"/>
            <w:vAlign w:val="center"/>
          </w:tcPr>
          <w:p w14:paraId="2ACC99F2">
            <w:pPr>
              <w:pStyle w:val="12"/>
              <w:spacing w:line="400" w:lineRule="exact"/>
              <w:jc w:val="center"/>
              <w:rPr>
                <w:rFonts w:hint="eastAsia" w:ascii="宋体" w:hAnsi="宋体"/>
                <w:b/>
                <w:bCs/>
                <w:color w:val="000000"/>
                <w:sz w:val="21"/>
                <w:szCs w:val="21"/>
              </w:rPr>
            </w:pPr>
            <w:r>
              <w:rPr>
                <w:rFonts w:hint="eastAsia" w:ascii="宋体" w:hAnsi="宋体"/>
                <w:b/>
                <w:bCs/>
                <w:color w:val="000000"/>
                <w:sz w:val="21"/>
                <w:szCs w:val="21"/>
              </w:rPr>
              <w:t>面积</w:t>
            </w:r>
          </w:p>
        </w:tc>
        <w:tc>
          <w:tcPr>
            <w:tcW w:w="717" w:type="dxa"/>
            <w:tcBorders>
              <w:bottom w:val="single" w:color="auto" w:sz="4" w:space="0"/>
            </w:tcBorders>
            <w:noWrap w:val="0"/>
            <w:vAlign w:val="center"/>
          </w:tcPr>
          <w:p w14:paraId="2FEA31C4">
            <w:pPr>
              <w:pStyle w:val="12"/>
              <w:spacing w:line="400" w:lineRule="exact"/>
              <w:jc w:val="center"/>
              <w:rPr>
                <w:rFonts w:hint="eastAsia" w:ascii="宋体" w:hAnsi="宋体"/>
                <w:b/>
                <w:bCs/>
                <w:color w:val="000000"/>
                <w:sz w:val="21"/>
                <w:szCs w:val="21"/>
              </w:rPr>
            </w:pPr>
            <w:r>
              <w:rPr>
                <w:rFonts w:hint="eastAsia" w:ascii="宋体" w:hAnsi="宋体"/>
                <w:b/>
                <w:bCs/>
                <w:color w:val="000000"/>
                <w:sz w:val="21"/>
                <w:szCs w:val="21"/>
                <w:lang w:eastAsia="zh-CN"/>
              </w:rPr>
              <w:t>单位</w:t>
            </w:r>
          </w:p>
        </w:tc>
        <w:tc>
          <w:tcPr>
            <w:tcW w:w="1659" w:type="dxa"/>
            <w:tcBorders>
              <w:bottom w:val="single" w:color="auto" w:sz="4" w:space="0"/>
            </w:tcBorders>
            <w:noWrap w:val="0"/>
            <w:vAlign w:val="center"/>
          </w:tcPr>
          <w:p w14:paraId="30877B37">
            <w:pPr>
              <w:pStyle w:val="12"/>
              <w:spacing w:line="400" w:lineRule="exact"/>
              <w:jc w:val="center"/>
              <w:rPr>
                <w:rFonts w:hint="eastAsia" w:ascii="宋体" w:hAnsi="宋体"/>
                <w:b/>
                <w:bCs/>
                <w:color w:val="000000"/>
                <w:sz w:val="21"/>
                <w:szCs w:val="21"/>
              </w:rPr>
            </w:pPr>
            <w:r>
              <w:rPr>
                <w:rFonts w:hint="eastAsia" w:ascii="宋体" w:hAnsi="宋体"/>
                <w:b/>
                <w:bCs/>
                <w:color w:val="000000"/>
                <w:sz w:val="21"/>
                <w:szCs w:val="21"/>
              </w:rPr>
              <w:t>含税单价（元</w:t>
            </w:r>
            <w:r>
              <w:rPr>
                <w:rFonts w:hint="eastAsia" w:ascii="宋体" w:hAnsi="宋体"/>
                <w:b/>
                <w:bCs/>
                <w:color w:val="000000"/>
                <w:sz w:val="21"/>
                <w:szCs w:val="21"/>
                <w:lang w:val="en-US" w:eastAsia="zh-CN"/>
              </w:rPr>
              <w:t>/月/㎡</w:t>
            </w:r>
            <w:r>
              <w:rPr>
                <w:rFonts w:hint="eastAsia" w:ascii="宋体" w:hAnsi="宋体"/>
                <w:b/>
                <w:bCs/>
                <w:color w:val="000000"/>
                <w:sz w:val="21"/>
                <w:szCs w:val="21"/>
              </w:rPr>
              <w:t>）</w:t>
            </w:r>
          </w:p>
        </w:tc>
        <w:tc>
          <w:tcPr>
            <w:tcW w:w="1835" w:type="dxa"/>
            <w:tcBorders>
              <w:bottom w:val="single" w:color="auto" w:sz="4" w:space="0"/>
            </w:tcBorders>
            <w:noWrap w:val="0"/>
            <w:vAlign w:val="center"/>
          </w:tcPr>
          <w:p w14:paraId="32B50C77">
            <w:pPr>
              <w:pStyle w:val="12"/>
              <w:spacing w:line="400" w:lineRule="exact"/>
              <w:jc w:val="center"/>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月费用（元）</w:t>
            </w:r>
          </w:p>
        </w:tc>
        <w:tc>
          <w:tcPr>
            <w:tcW w:w="861" w:type="dxa"/>
            <w:tcBorders>
              <w:bottom w:val="single" w:color="auto" w:sz="4" w:space="0"/>
            </w:tcBorders>
            <w:noWrap w:val="0"/>
            <w:vAlign w:val="center"/>
          </w:tcPr>
          <w:p w14:paraId="77E485FD">
            <w:pPr>
              <w:pStyle w:val="12"/>
              <w:spacing w:line="400" w:lineRule="exact"/>
              <w:jc w:val="center"/>
              <w:rPr>
                <w:rFonts w:ascii="宋体" w:hAnsi="宋体"/>
                <w:b/>
                <w:bCs/>
                <w:color w:val="000000"/>
                <w:sz w:val="21"/>
                <w:szCs w:val="21"/>
              </w:rPr>
            </w:pPr>
            <w:r>
              <w:rPr>
                <w:rFonts w:hint="eastAsia" w:ascii="宋体" w:hAnsi="宋体"/>
                <w:b/>
                <w:bCs/>
                <w:color w:val="000000"/>
                <w:sz w:val="21"/>
                <w:szCs w:val="21"/>
                <w:lang w:val="en-US" w:eastAsia="zh-CN"/>
              </w:rPr>
              <w:t>税率</w:t>
            </w:r>
          </w:p>
        </w:tc>
        <w:tc>
          <w:tcPr>
            <w:tcW w:w="1815" w:type="dxa"/>
            <w:tcBorders>
              <w:bottom w:val="single" w:color="auto" w:sz="4" w:space="0"/>
            </w:tcBorders>
            <w:noWrap w:val="0"/>
            <w:vAlign w:val="center"/>
          </w:tcPr>
          <w:p w14:paraId="64744688">
            <w:pPr>
              <w:pStyle w:val="12"/>
              <w:spacing w:line="400" w:lineRule="exact"/>
              <w:jc w:val="center"/>
              <w:rPr>
                <w:rFonts w:hint="default" w:ascii="宋体" w:hAnsi="宋体" w:eastAsia="宋体"/>
                <w:b/>
                <w:bCs/>
                <w:color w:val="000000"/>
                <w:sz w:val="21"/>
                <w:szCs w:val="21"/>
                <w:lang w:val="en-US" w:eastAsia="zh-CN"/>
              </w:rPr>
            </w:pPr>
            <w:r>
              <w:rPr>
                <w:rFonts w:hint="eastAsia" w:ascii="宋体" w:hAnsi="宋体"/>
                <w:b/>
                <w:bCs/>
                <w:color w:val="000000"/>
                <w:sz w:val="21"/>
                <w:szCs w:val="21"/>
                <w:lang w:val="en-US" w:eastAsia="zh-CN"/>
              </w:rPr>
              <w:t>备注</w:t>
            </w:r>
          </w:p>
        </w:tc>
      </w:tr>
      <w:tr w14:paraId="3F24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1960" w:type="dxa"/>
            <w:noWrap w:val="0"/>
            <w:vAlign w:val="center"/>
          </w:tcPr>
          <w:p w14:paraId="6DB0A4E1">
            <w:pPr>
              <w:pStyle w:val="12"/>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环境</w:t>
            </w:r>
            <w:r>
              <w:rPr>
                <w:rFonts w:hint="eastAsia" w:ascii="宋体" w:hAnsi="宋体"/>
                <w:color w:val="000000"/>
                <w:sz w:val="21"/>
                <w:szCs w:val="21"/>
                <w:lang w:val="en-US" w:eastAsia="zh-CN"/>
              </w:rPr>
              <w:t>四害</w:t>
            </w:r>
            <w:r>
              <w:rPr>
                <w:rFonts w:hint="eastAsia" w:ascii="宋体" w:hAnsi="宋体"/>
                <w:color w:val="000000"/>
                <w:sz w:val="21"/>
                <w:szCs w:val="21"/>
                <w:lang w:eastAsia="zh-CN"/>
              </w:rPr>
              <w:t>消杀</w:t>
            </w:r>
          </w:p>
        </w:tc>
        <w:tc>
          <w:tcPr>
            <w:tcW w:w="1850" w:type="dxa"/>
            <w:noWrap w:val="0"/>
            <w:vAlign w:val="center"/>
          </w:tcPr>
          <w:p w14:paraId="6A488EF5">
            <w:pPr>
              <w:pStyle w:val="12"/>
              <w:spacing w:line="400" w:lineRule="exact"/>
              <w:jc w:val="center"/>
              <w:rPr>
                <w:rFonts w:hint="eastAsia" w:ascii="宋体" w:hAnsi="宋体" w:eastAsia="宋体"/>
                <w:color w:val="000000"/>
                <w:sz w:val="21"/>
                <w:szCs w:val="21"/>
                <w:lang w:eastAsia="zh-CN"/>
              </w:rPr>
            </w:pPr>
            <w:r>
              <w:rPr>
                <w:rFonts w:hint="eastAsia" w:ascii="宋体" w:hAnsi="宋体"/>
                <w:color w:val="auto"/>
                <w:sz w:val="21"/>
                <w:szCs w:val="21"/>
              </w:rPr>
              <w:t>约23.5万</w:t>
            </w:r>
          </w:p>
        </w:tc>
        <w:tc>
          <w:tcPr>
            <w:tcW w:w="717" w:type="dxa"/>
            <w:noWrap w:val="0"/>
            <w:vAlign w:val="center"/>
          </w:tcPr>
          <w:p w14:paraId="0F8BA04F">
            <w:pPr>
              <w:pStyle w:val="12"/>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rPr>
              <w:t>㎡</w:t>
            </w:r>
          </w:p>
        </w:tc>
        <w:tc>
          <w:tcPr>
            <w:tcW w:w="1659" w:type="dxa"/>
            <w:noWrap w:val="0"/>
            <w:vAlign w:val="center"/>
          </w:tcPr>
          <w:p w14:paraId="2C63B82B">
            <w:pPr>
              <w:pStyle w:val="12"/>
              <w:spacing w:line="400" w:lineRule="exact"/>
              <w:jc w:val="center"/>
              <w:rPr>
                <w:rFonts w:ascii="宋体" w:hAnsi="宋体"/>
                <w:color w:val="000000"/>
                <w:sz w:val="21"/>
                <w:szCs w:val="21"/>
              </w:rPr>
            </w:pPr>
          </w:p>
        </w:tc>
        <w:tc>
          <w:tcPr>
            <w:tcW w:w="1835" w:type="dxa"/>
            <w:noWrap w:val="0"/>
            <w:vAlign w:val="center"/>
          </w:tcPr>
          <w:p w14:paraId="108741A5">
            <w:pPr>
              <w:pStyle w:val="12"/>
              <w:spacing w:line="400" w:lineRule="exact"/>
              <w:jc w:val="center"/>
              <w:rPr>
                <w:rFonts w:ascii="宋体" w:hAnsi="宋体"/>
                <w:color w:val="000000"/>
                <w:sz w:val="21"/>
                <w:szCs w:val="21"/>
              </w:rPr>
            </w:pPr>
          </w:p>
        </w:tc>
        <w:tc>
          <w:tcPr>
            <w:tcW w:w="861" w:type="dxa"/>
            <w:vMerge w:val="restart"/>
            <w:noWrap w:val="0"/>
            <w:vAlign w:val="center"/>
          </w:tcPr>
          <w:p w14:paraId="597995B4">
            <w:pPr>
              <w:pStyle w:val="12"/>
              <w:spacing w:line="400" w:lineRule="exact"/>
              <w:jc w:val="center"/>
              <w:rPr>
                <w:rFonts w:ascii="宋体" w:hAnsi="宋体"/>
                <w:color w:val="000000"/>
                <w:sz w:val="21"/>
                <w:szCs w:val="21"/>
              </w:rPr>
            </w:pPr>
          </w:p>
        </w:tc>
        <w:tc>
          <w:tcPr>
            <w:tcW w:w="1815" w:type="dxa"/>
            <w:vMerge w:val="restart"/>
            <w:noWrap w:val="0"/>
            <w:vAlign w:val="center"/>
          </w:tcPr>
          <w:p w14:paraId="0190E37B">
            <w:pPr>
              <w:pStyle w:val="12"/>
              <w:spacing w:line="400" w:lineRule="exact"/>
              <w:jc w:val="center"/>
              <w:rPr>
                <w:rFonts w:hint="eastAsia" w:ascii="宋体" w:hAnsi="宋体"/>
                <w:color w:val="000000"/>
                <w:sz w:val="21"/>
                <w:szCs w:val="21"/>
              </w:rPr>
            </w:pPr>
            <w:r>
              <w:rPr>
                <w:rFonts w:hint="eastAsia" w:ascii="宋体" w:hAnsi="宋体"/>
                <w:b/>
                <w:bCs/>
                <w:color w:val="000000"/>
                <w:sz w:val="21"/>
                <w:szCs w:val="21"/>
              </w:rPr>
              <w:t>每周不少于1次全面消杀</w:t>
            </w:r>
            <w:r>
              <w:rPr>
                <w:rFonts w:hint="eastAsia" w:ascii="宋体" w:hAnsi="宋体"/>
                <w:color w:val="000000"/>
                <w:sz w:val="21"/>
                <w:szCs w:val="21"/>
              </w:rPr>
              <w:t>，消杀人员需持证上岗</w:t>
            </w:r>
          </w:p>
          <w:p w14:paraId="3DF0A74E">
            <w:pPr>
              <w:pStyle w:val="12"/>
              <w:spacing w:line="400" w:lineRule="exact"/>
              <w:jc w:val="center"/>
              <w:rPr>
                <w:rFonts w:hint="eastAsia" w:ascii="宋体" w:hAnsi="宋体" w:eastAsia="宋体"/>
                <w:color w:val="000000"/>
                <w:sz w:val="21"/>
                <w:szCs w:val="21"/>
                <w:lang w:eastAsia="zh-CN"/>
              </w:rPr>
            </w:pPr>
            <w:r>
              <w:rPr>
                <w:rFonts w:hint="eastAsia" w:ascii="宋体" w:hAnsi="宋体"/>
                <w:color w:val="000000"/>
                <w:sz w:val="21"/>
                <w:szCs w:val="21"/>
              </w:rPr>
              <w:t>具体消杀要求详见</w:t>
            </w:r>
            <w:r>
              <w:rPr>
                <w:rFonts w:hint="eastAsia" w:ascii="宋体" w:hAnsi="宋体"/>
                <w:color w:val="000000"/>
                <w:sz w:val="21"/>
                <w:szCs w:val="21"/>
                <w:lang w:val="en-US" w:eastAsia="zh-CN"/>
              </w:rPr>
              <w:t>附件</w:t>
            </w:r>
          </w:p>
        </w:tc>
      </w:tr>
      <w:tr w14:paraId="4366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6186" w:type="dxa"/>
            <w:gridSpan w:val="4"/>
            <w:noWrap w:val="0"/>
            <w:vAlign w:val="center"/>
          </w:tcPr>
          <w:p w14:paraId="2B085E5C">
            <w:pPr>
              <w:pStyle w:val="12"/>
              <w:spacing w:line="40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12个月费用（元）</w:t>
            </w:r>
          </w:p>
        </w:tc>
        <w:tc>
          <w:tcPr>
            <w:tcW w:w="1835" w:type="dxa"/>
            <w:noWrap w:val="0"/>
            <w:vAlign w:val="center"/>
          </w:tcPr>
          <w:p w14:paraId="20AF2EF6">
            <w:pPr>
              <w:pStyle w:val="12"/>
              <w:spacing w:line="400" w:lineRule="exact"/>
              <w:jc w:val="center"/>
              <w:rPr>
                <w:rFonts w:hint="eastAsia" w:ascii="宋体" w:hAnsi="宋体"/>
                <w:color w:val="000000"/>
                <w:sz w:val="21"/>
                <w:szCs w:val="21"/>
                <w:lang w:val="en-US" w:eastAsia="zh-CN"/>
              </w:rPr>
            </w:pPr>
          </w:p>
        </w:tc>
        <w:tc>
          <w:tcPr>
            <w:tcW w:w="861" w:type="dxa"/>
            <w:vMerge w:val="continue"/>
            <w:noWrap w:val="0"/>
            <w:vAlign w:val="center"/>
          </w:tcPr>
          <w:p w14:paraId="7874955A">
            <w:pPr>
              <w:pStyle w:val="12"/>
              <w:spacing w:line="400" w:lineRule="exact"/>
              <w:jc w:val="center"/>
              <w:rPr>
                <w:rFonts w:ascii="宋体" w:hAnsi="宋体"/>
                <w:color w:val="000000"/>
                <w:sz w:val="21"/>
                <w:szCs w:val="21"/>
              </w:rPr>
            </w:pPr>
          </w:p>
        </w:tc>
        <w:tc>
          <w:tcPr>
            <w:tcW w:w="1815" w:type="dxa"/>
            <w:vMerge w:val="continue"/>
            <w:noWrap w:val="0"/>
            <w:vAlign w:val="center"/>
          </w:tcPr>
          <w:p w14:paraId="4334C729">
            <w:pPr>
              <w:pStyle w:val="12"/>
              <w:spacing w:line="400" w:lineRule="exact"/>
              <w:jc w:val="center"/>
              <w:rPr>
                <w:rFonts w:hint="eastAsia" w:ascii="宋体" w:hAnsi="宋体"/>
                <w:color w:val="000000"/>
                <w:sz w:val="21"/>
                <w:szCs w:val="21"/>
              </w:rPr>
            </w:pPr>
          </w:p>
        </w:tc>
      </w:tr>
      <w:tr w14:paraId="604C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6186" w:type="dxa"/>
            <w:gridSpan w:val="4"/>
            <w:noWrap w:val="0"/>
            <w:vAlign w:val="center"/>
          </w:tcPr>
          <w:p w14:paraId="1ED86270">
            <w:pPr>
              <w:pStyle w:val="12"/>
              <w:spacing w:line="40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24个月费用（元）</w:t>
            </w:r>
          </w:p>
        </w:tc>
        <w:tc>
          <w:tcPr>
            <w:tcW w:w="1835" w:type="dxa"/>
            <w:noWrap w:val="0"/>
            <w:vAlign w:val="center"/>
          </w:tcPr>
          <w:p w14:paraId="251C8526">
            <w:pPr>
              <w:pStyle w:val="12"/>
              <w:spacing w:line="400" w:lineRule="exact"/>
              <w:jc w:val="center"/>
              <w:rPr>
                <w:rFonts w:hint="eastAsia" w:ascii="宋体" w:hAnsi="宋体"/>
                <w:color w:val="000000"/>
                <w:sz w:val="21"/>
                <w:szCs w:val="21"/>
                <w:lang w:val="en-US" w:eastAsia="zh-CN"/>
              </w:rPr>
            </w:pPr>
          </w:p>
        </w:tc>
        <w:tc>
          <w:tcPr>
            <w:tcW w:w="861" w:type="dxa"/>
            <w:vMerge w:val="continue"/>
            <w:noWrap w:val="0"/>
            <w:vAlign w:val="center"/>
          </w:tcPr>
          <w:p w14:paraId="62B18C7A">
            <w:pPr>
              <w:pStyle w:val="12"/>
              <w:spacing w:line="400" w:lineRule="exact"/>
              <w:jc w:val="center"/>
              <w:rPr>
                <w:rFonts w:ascii="宋体" w:hAnsi="宋体"/>
                <w:color w:val="000000"/>
                <w:sz w:val="21"/>
                <w:szCs w:val="21"/>
              </w:rPr>
            </w:pPr>
          </w:p>
        </w:tc>
        <w:tc>
          <w:tcPr>
            <w:tcW w:w="1815" w:type="dxa"/>
            <w:vMerge w:val="continue"/>
            <w:noWrap w:val="0"/>
            <w:vAlign w:val="center"/>
          </w:tcPr>
          <w:p w14:paraId="641524B9">
            <w:pPr>
              <w:pStyle w:val="12"/>
              <w:spacing w:line="400" w:lineRule="exact"/>
              <w:jc w:val="center"/>
              <w:rPr>
                <w:rFonts w:hint="eastAsia" w:ascii="宋体" w:hAnsi="宋体"/>
                <w:color w:val="000000"/>
                <w:sz w:val="21"/>
                <w:szCs w:val="21"/>
              </w:rPr>
            </w:pPr>
          </w:p>
        </w:tc>
      </w:tr>
    </w:tbl>
    <w:p w14:paraId="3C05002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eastAsia="zh-CN"/>
        </w:rPr>
      </w:pPr>
      <w:r>
        <w:rPr>
          <w:rFonts w:hint="eastAsia" w:ascii="宋体" w:hAnsi="宋体" w:cs="宋体"/>
          <w:color w:val="000000"/>
        </w:rPr>
        <w:t>1</w:t>
      </w:r>
      <w:r>
        <w:rPr>
          <w:rFonts w:hint="eastAsia" w:ascii="宋体" w:hAnsi="宋体" w:cs="宋体"/>
          <w:color w:val="000000"/>
          <w:lang w:eastAsia="zh-CN"/>
        </w:rPr>
        <w:t>、</w:t>
      </w:r>
      <w:r>
        <w:rPr>
          <w:rFonts w:hint="eastAsia" w:ascii="宋体" w:hAnsi="宋体" w:cs="宋体"/>
          <w:color w:val="000000"/>
        </w:rPr>
        <w:t>消杀</w:t>
      </w:r>
      <w:r>
        <w:rPr>
          <w:rFonts w:hint="eastAsia" w:ascii="宋体" w:hAnsi="宋体" w:cs="宋体"/>
          <w:color w:val="000000"/>
          <w:lang w:val="en-US" w:eastAsia="zh-CN"/>
        </w:rPr>
        <w:t>服务</w:t>
      </w:r>
      <w:r>
        <w:rPr>
          <w:rFonts w:hint="eastAsia" w:ascii="宋体" w:hAnsi="宋体" w:cs="宋体"/>
          <w:color w:val="000000"/>
        </w:rPr>
        <w:t>价格</w:t>
      </w:r>
      <w:r>
        <w:rPr>
          <w:rFonts w:hint="eastAsia" w:ascii="宋体" w:hAnsi="宋体" w:cs="宋体"/>
          <w:color w:val="000000"/>
          <w:lang w:eastAsia="zh-CN"/>
        </w:rPr>
        <w:t>，</w:t>
      </w:r>
      <w:r>
        <w:rPr>
          <w:rFonts w:hint="eastAsia" w:ascii="宋体" w:hAnsi="宋体" w:cs="宋体"/>
          <w:color w:val="000000"/>
        </w:rPr>
        <w:t>单价：</w:t>
      </w:r>
      <w:r>
        <w:rPr>
          <w:rFonts w:hint="eastAsia" w:ascii="宋体" w:hAnsi="宋体" w:cs="宋体"/>
          <w:color w:val="000000"/>
          <w:lang w:val="en-US" w:eastAsia="zh-CN"/>
        </w:rPr>
        <w:t xml:space="preserve">     </w:t>
      </w:r>
      <w:r>
        <w:rPr>
          <w:rFonts w:hint="eastAsia" w:ascii="宋体" w:hAnsi="宋体" w:cs="宋体"/>
          <w:color w:val="000000"/>
        </w:rPr>
        <w:t>元/月</w:t>
      </w:r>
      <w:r>
        <w:rPr>
          <w:rFonts w:hint="eastAsia" w:ascii="宋体" w:hAnsi="宋体" w:cs="宋体"/>
          <w:color w:val="000000"/>
          <w:lang w:val="en-US" w:eastAsia="zh-CN"/>
        </w:rPr>
        <w:t>/㎡</w:t>
      </w:r>
      <w:r>
        <w:rPr>
          <w:rFonts w:hint="eastAsia" w:ascii="宋体" w:hAnsi="宋体" w:cs="宋体"/>
          <w:color w:val="000000"/>
        </w:rPr>
        <w:t>（含  %增值税专用发票</w:t>
      </w:r>
      <w:r>
        <w:rPr>
          <w:rFonts w:hint="eastAsia" w:ascii="宋体" w:hAnsi="宋体" w:cs="宋体"/>
          <w:color w:val="000000"/>
          <w:lang w:eastAsia="zh-CN"/>
        </w:rPr>
        <w:t>）</w:t>
      </w:r>
      <w:r>
        <w:rPr>
          <w:rFonts w:hint="eastAsia" w:ascii="宋体" w:hAnsi="宋体" w:cs="宋体"/>
          <w:color w:val="000000"/>
        </w:rPr>
        <w:t>，</w:t>
      </w:r>
      <w:r>
        <w:rPr>
          <w:rFonts w:hint="eastAsia" w:ascii="宋体" w:hAnsi="宋体" w:cs="宋体"/>
          <w:color w:val="000000"/>
          <w:lang w:val="en-US" w:eastAsia="zh-CN"/>
        </w:rPr>
        <w:t>每月价格为：      元，</w:t>
      </w:r>
      <w:r>
        <w:rPr>
          <w:rFonts w:hint="eastAsia" w:ascii="宋体" w:hAnsi="宋体" w:cs="宋体"/>
          <w:color w:val="000000"/>
          <w:lang w:eastAsia="zh-CN"/>
        </w:rPr>
        <w:t>两年</w:t>
      </w:r>
      <w:r>
        <w:rPr>
          <w:rFonts w:hint="eastAsia" w:ascii="宋体" w:hAnsi="宋体" w:cs="宋体"/>
          <w:color w:val="000000"/>
        </w:rPr>
        <w:t>总价</w:t>
      </w:r>
      <w:r>
        <w:rPr>
          <w:rFonts w:hint="eastAsia" w:ascii="宋体" w:hAnsi="宋体" w:cs="宋体"/>
          <w:color w:val="000000"/>
          <w:lang w:eastAsia="zh-CN"/>
        </w:rPr>
        <w:t>：</w:t>
      </w:r>
      <w:r>
        <w:rPr>
          <w:rFonts w:hint="eastAsia" w:ascii="宋体" w:hAnsi="宋体" w:cs="宋体"/>
          <w:color w:val="000000"/>
          <w:lang w:val="en-US" w:eastAsia="zh-CN"/>
        </w:rPr>
        <w:t xml:space="preserve">      </w:t>
      </w:r>
      <w:r>
        <w:rPr>
          <w:rFonts w:hint="eastAsia" w:ascii="宋体" w:hAnsi="宋体" w:cs="宋体"/>
          <w:color w:val="000000"/>
        </w:rPr>
        <w:t>元</w:t>
      </w:r>
      <w:r>
        <w:rPr>
          <w:rFonts w:hint="eastAsia" w:ascii="宋体" w:hAnsi="宋体" w:cs="宋体"/>
          <w:color w:val="000000"/>
          <w:lang w:eastAsia="zh-CN"/>
        </w:rPr>
        <w:t>；</w:t>
      </w:r>
    </w:p>
    <w:p w14:paraId="335FBFA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000000"/>
          <w:lang w:eastAsia="zh-CN"/>
        </w:rPr>
      </w:pPr>
      <w:r>
        <w:rPr>
          <w:rFonts w:hint="eastAsia" w:ascii="宋体" w:hAnsi="宋体" w:cs="宋体"/>
          <w:color w:val="000000"/>
        </w:rPr>
        <w:t>2</w:t>
      </w:r>
      <w:r>
        <w:rPr>
          <w:rFonts w:hint="eastAsia" w:ascii="宋体" w:hAnsi="宋体" w:cs="宋体"/>
          <w:color w:val="000000"/>
          <w:lang w:eastAsia="zh-CN"/>
        </w:rPr>
        <w:t>、费用包含：人工服务费、药剂费、设备使用费、耗材费、交通费、巡检费、售后服务费、税费等全部费用，甲方无需额外支付其他费用；</w:t>
      </w:r>
    </w:p>
    <w:p w14:paraId="3D596469">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eastAsia="宋体" w:cs="宋体"/>
          <w:color w:val="000000"/>
          <w:lang w:eastAsia="zh-CN"/>
        </w:rPr>
      </w:pPr>
      <w:r>
        <w:rPr>
          <w:rFonts w:hint="eastAsia" w:ascii="宋体" w:hAnsi="宋体" w:cs="宋体"/>
          <w:color w:val="000000"/>
        </w:rPr>
        <w:t>3</w:t>
      </w:r>
      <w:r>
        <w:rPr>
          <w:rFonts w:hint="eastAsia" w:ascii="宋体" w:hAnsi="宋体" w:cs="宋体"/>
          <w:color w:val="000000"/>
          <w:lang w:eastAsia="zh-CN"/>
        </w:rPr>
        <w:t>、</w:t>
      </w:r>
      <w:r>
        <w:rPr>
          <w:rFonts w:hint="eastAsia" w:ascii="宋体" w:hAnsi="宋体" w:cs="宋体"/>
          <w:color w:val="000000"/>
          <w:lang w:val="en-US" w:eastAsia="zh-CN"/>
        </w:rPr>
        <w:t>付款方式：按月进行付款，甲方对乙方的消杀服务进行考核，扣除乙方未履行合同的规定工作、及应当承担的索赔、违规金等款项之后，乙方向甲方确认具体开票金额；甲方在收到发票后二十个工作日内以银行转账方式支付给乙方服务费用</w:t>
      </w:r>
      <w:r>
        <w:rPr>
          <w:rFonts w:hint="eastAsia" w:ascii="宋体" w:hAnsi="宋体" w:cs="宋体"/>
          <w:color w:val="000000"/>
          <w:lang w:eastAsia="zh-CN"/>
        </w:rPr>
        <w:t>；</w:t>
      </w:r>
    </w:p>
    <w:p w14:paraId="3998B77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auto"/>
          <w:lang w:eastAsia="zh-CN"/>
        </w:rPr>
      </w:pPr>
      <w:r>
        <w:rPr>
          <w:rFonts w:hint="eastAsia" w:ascii="宋体" w:hAnsi="宋体" w:cs="宋体"/>
          <w:color w:val="000000"/>
        </w:rPr>
        <w:t>4</w:t>
      </w:r>
      <w:r>
        <w:rPr>
          <w:rFonts w:hint="eastAsia" w:ascii="宋体" w:hAnsi="宋体" w:cs="宋体"/>
          <w:color w:val="000000"/>
          <w:lang w:eastAsia="zh-CN"/>
        </w:rPr>
        <w:t>、</w:t>
      </w:r>
      <w:r>
        <w:rPr>
          <w:rFonts w:hint="eastAsia" w:ascii="宋体" w:hAnsi="宋体" w:cs="宋体"/>
          <w:color w:val="auto"/>
          <w:lang w:val="en-US" w:eastAsia="zh-CN"/>
        </w:rPr>
        <w:t>甲乙双方同意并确认：若合同履行过程中遇到国家相关税率发生变化，则合同约定的税金、含税价及合同金额应按调整后税率进行变更，不含税价不变；乙方应严格按照业务的实际纳税义务发生时间开具对应税率的发票，其中纳税义务发生时间在税率变化前的适用原税率，纳税义务发生时间在税率变化后的适用新税率。</w:t>
      </w:r>
    </w:p>
    <w:p w14:paraId="0E6758AF">
      <w:pPr>
        <w:numPr>
          <w:ilvl w:val="0"/>
          <w:numId w:val="0"/>
        </w:numPr>
        <w:spacing w:line="360" w:lineRule="auto"/>
        <w:ind w:leftChars="0"/>
        <w:rPr>
          <w:rFonts w:hint="eastAsia" w:ascii="宋体" w:hAnsi="宋体" w:eastAsia="宋体" w:cs="宋体"/>
          <w:b/>
          <w:bCs/>
          <w:color w:val="000000"/>
          <w:lang w:eastAsia="zh-CN"/>
        </w:rPr>
      </w:pPr>
      <w:r>
        <w:rPr>
          <w:rFonts w:hint="eastAsia" w:ascii="宋体" w:hAnsi="宋体" w:cs="宋体"/>
          <w:b/>
          <w:bCs/>
          <w:color w:val="000000"/>
          <w:lang w:val="en-US" w:eastAsia="zh-CN"/>
        </w:rPr>
        <w:t>六</w:t>
      </w:r>
      <w:r>
        <w:rPr>
          <w:rFonts w:hint="eastAsia" w:ascii="宋体" w:hAnsi="宋体" w:cs="宋体"/>
          <w:b/>
          <w:bCs/>
          <w:color w:val="000000"/>
          <w:lang w:eastAsia="zh-CN"/>
        </w:rPr>
        <w:t>、合同履约保证金</w:t>
      </w:r>
    </w:p>
    <w:p w14:paraId="13B3A99F">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Cs/>
          <w:color w:val="000000"/>
        </w:rPr>
      </w:pPr>
      <w:r>
        <w:rPr>
          <w:rFonts w:hint="eastAsia" w:ascii="宋体" w:hAnsi="宋体" w:cs="宋体"/>
          <w:bCs/>
          <w:color w:val="000000"/>
          <w:lang w:val="en-US" w:eastAsia="zh-CN"/>
        </w:rPr>
        <w:t>1、</w:t>
      </w:r>
      <w:r>
        <w:rPr>
          <w:rFonts w:hint="eastAsia" w:ascii="宋体" w:hAnsi="宋体" w:cs="宋体"/>
          <w:bCs/>
          <w:color w:val="000000"/>
        </w:rPr>
        <w:t>本合同履约保证金为¥</w:t>
      </w:r>
      <w:r>
        <w:rPr>
          <w:rFonts w:hint="eastAsia" w:ascii="宋体" w:hAnsi="宋体" w:cs="宋体"/>
          <w:bCs/>
          <w:color w:val="000000"/>
          <w:lang w:val="en-US" w:eastAsia="zh-CN"/>
        </w:rPr>
        <w:t xml:space="preserve"> 10</w:t>
      </w:r>
      <w:r>
        <w:rPr>
          <w:rFonts w:hint="eastAsia" w:ascii="宋体" w:hAnsi="宋体" w:cs="宋体"/>
          <w:bCs/>
          <w:color w:val="000000"/>
        </w:rPr>
        <w:t>,000.00元，乙方应于本合同签署后7日内支付至甲方指定账户。</w:t>
      </w:r>
    </w:p>
    <w:p w14:paraId="5B46CAE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Cs/>
          <w:color w:val="000000"/>
        </w:rPr>
      </w:pPr>
      <w:r>
        <w:rPr>
          <w:rFonts w:hint="eastAsia" w:ascii="宋体" w:hAnsi="宋体" w:cs="宋体"/>
          <w:bCs/>
          <w:color w:val="000000"/>
        </w:rPr>
        <w:t>2</w:t>
      </w:r>
      <w:r>
        <w:rPr>
          <w:rFonts w:hint="eastAsia" w:ascii="宋体" w:hAnsi="宋体" w:cs="宋体"/>
          <w:bCs/>
          <w:color w:val="000000"/>
          <w:lang w:eastAsia="zh-CN"/>
        </w:rPr>
        <w:t>、</w:t>
      </w:r>
      <w:r>
        <w:rPr>
          <w:rFonts w:hint="eastAsia" w:ascii="宋体" w:hAnsi="宋体" w:cs="宋体"/>
          <w:bCs/>
          <w:color w:val="000000"/>
        </w:rPr>
        <w:t>履约保证金的保证范围包括但不限于：合同约定的乙方违约责任、乙方给甲方或第三方造成的人身或财产损失或行政、刑事赔偿、罚款、罚金、滞纳金等。</w:t>
      </w:r>
    </w:p>
    <w:p w14:paraId="0D0173C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Cs/>
          <w:color w:val="000000"/>
        </w:rPr>
      </w:pPr>
      <w:r>
        <w:rPr>
          <w:rFonts w:hint="eastAsia" w:ascii="宋体" w:hAnsi="宋体" w:cs="宋体"/>
          <w:bCs/>
          <w:color w:val="000000"/>
          <w:lang w:val="en-US" w:eastAsia="zh-CN"/>
        </w:rPr>
        <w:t>3、</w:t>
      </w:r>
      <w:r>
        <w:rPr>
          <w:rFonts w:hint="eastAsia" w:ascii="宋体" w:hAnsi="宋体" w:cs="宋体"/>
          <w:bCs/>
          <w:color w:val="000000"/>
        </w:rPr>
        <w:t>乙方出现本合同约定情形（包括但不限于乙方违约、甲方垫付款项、甲方产生维权费用及其他一切损失）的，甲方有权直接扣减乙方的履约保证金，当履约保证金数额不足时，乙方应当在接到甲方通知之日起三日内补足，否则乙方行为构成违约，甲方有权根据合同约定要求乙方承担违约责任，且甲方有权单方解除合同。</w:t>
      </w:r>
    </w:p>
    <w:p w14:paraId="5E91FBE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b/>
          <w:bCs w:val="0"/>
          <w:color w:val="000000" w:themeColor="text1"/>
          <w:highlight w:val="none"/>
          <w:lang w:eastAsia="zh-CN"/>
        </w:rPr>
      </w:pPr>
      <w:r>
        <w:rPr>
          <w:rFonts w:hint="eastAsia" w:ascii="宋体" w:hAnsi="宋体" w:cs="宋体"/>
          <w:bCs/>
          <w:color w:val="000000"/>
          <w:lang w:val="en-US" w:eastAsia="zh-CN"/>
        </w:rPr>
        <w:t>4、</w:t>
      </w:r>
      <w:r>
        <w:rPr>
          <w:rFonts w:hint="eastAsia" w:ascii="宋体" w:hAnsi="宋体" w:cs="宋体"/>
          <w:bCs/>
          <w:color w:val="000000"/>
        </w:rPr>
        <w:t>若合同期内乙方无任何违约情形，甲方于合同期满30个工作日内将履约保证金无息退还至乙方账户。</w:t>
      </w:r>
    </w:p>
    <w:p w14:paraId="18AD2C42">
      <w:pPr>
        <w:keepNext w:val="0"/>
        <w:keepLines w:val="0"/>
        <w:pageBreakBefore w:val="0"/>
        <w:widowControl/>
        <w:numPr>
          <w:ilvl w:val="0"/>
          <w:numId w:val="0"/>
        </w:numPr>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zh-TW" w:eastAsia="zh-CN"/>
        </w:rPr>
      </w:pPr>
      <w:r>
        <w:rPr>
          <w:rFonts w:hint="eastAsia" w:ascii="宋体" w:hAnsi="宋体" w:cs="宋体"/>
          <w:b/>
          <w:sz w:val="24"/>
          <w:szCs w:val="24"/>
          <w:highlight w:val="none"/>
          <w:lang w:val="en-US" w:eastAsia="zh-CN" w:bidi="ar-SA"/>
        </w:rPr>
        <w:t>七</w:t>
      </w:r>
      <w:r>
        <w:rPr>
          <w:rFonts w:hint="eastAsia" w:ascii="宋体" w:hAnsi="宋体" w:eastAsia="宋体" w:cs="宋体"/>
          <w:b/>
          <w:sz w:val="24"/>
          <w:szCs w:val="24"/>
          <w:highlight w:val="none"/>
          <w:lang w:val="zh-TW" w:eastAsia="zh-TW" w:bidi="ar-SA"/>
        </w:rPr>
        <w:t>、</w:t>
      </w:r>
      <w:r>
        <w:rPr>
          <w:rFonts w:hint="eastAsia" w:ascii="宋体" w:hAnsi="宋体" w:cs="宋体"/>
          <w:b/>
          <w:sz w:val="24"/>
          <w:szCs w:val="24"/>
          <w:highlight w:val="none"/>
          <w:lang w:val="zh-TW" w:eastAsia="zh-CN" w:bidi="ar-SA"/>
        </w:rPr>
        <w:t>银行账户信息</w:t>
      </w:r>
    </w:p>
    <w:p w14:paraId="62116B8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、乙方收款账户如下：</w:t>
      </w:r>
    </w:p>
    <w:p w14:paraId="69284A3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p>
    <w:p w14:paraId="14311B1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p w14:paraId="7979B3D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p w14:paraId="7CCB16C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lang w:val="en-US" w:eastAsia="zh-CN"/>
        </w:rPr>
        <w:t>甲方开票信息如下：</w:t>
      </w:r>
    </w:p>
    <w:p w14:paraId="2F75DBD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CN"/>
        </w:rPr>
        <w:t>公司名称</w:t>
      </w:r>
      <w:r>
        <w:rPr>
          <w:rFonts w:hint="eastAsia" w:ascii="宋体" w:hAnsi="宋体" w:eastAsia="宋体" w:cs="宋体"/>
          <w:color w:val="auto"/>
          <w:sz w:val="24"/>
          <w:szCs w:val="24"/>
          <w:highlight w:val="none"/>
          <w:lang w:val="zh-TW" w:eastAsia="zh-TW"/>
        </w:rPr>
        <w:t>：</w:t>
      </w:r>
      <w:r>
        <w:rPr>
          <w:rFonts w:hint="eastAsia" w:ascii="宋体" w:hAnsi="宋体" w:eastAsia="宋体" w:cs="宋体"/>
          <w:color w:val="auto"/>
          <w:sz w:val="24"/>
          <w:szCs w:val="24"/>
          <w:highlight w:val="none"/>
          <w:lang w:val="zh-CN" w:eastAsia="zh-CN"/>
        </w:rPr>
        <w:t>深圳市方大物业管理有限公司</w:t>
      </w:r>
    </w:p>
    <w:p w14:paraId="32E755F5">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r>
        <w:rPr>
          <w:rFonts w:hint="eastAsia" w:ascii="宋体" w:hAnsi="宋体" w:eastAsia="宋体" w:cs="宋体"/>
          <w:color w:val="auto"/>
          <w:sz w:val="24"/>
          <w:szCs w:val="24"/>
          <w:highlight w:val="none"/>
          <w:lang w:val="zh-CN" w:eastAsia="zh-CN"/>
        </w:rPr>
        <w:t xml:space="preserve"> 4425 0100 0007 0000 0045</w:t>
      </w:r>
    </w:p>
    <w:p w14:paraId="532A606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80" w:firstLineChars="200"/>
        <w:textAlignment w:val="auto"/>
        <w:outlineLvl w:val="9"/>
        <w:rPr>
          <w:rFonts w:hint="default" w:ascii="宋体" w:hAnsi="宋体" w:cs="宋体"/>
          <w:color w:val="000000"/>
          <w:lang w:val="en-US" w:eastAsia="zh-CN"/>
        </w:rPr>
      </w:pPr>
      <w:r>
        <w:rPr>
          <w:rFonts w:hint="eastAsia" w:ascii="宋体" w:hAnsi="宋体" w:eastAsia="宋体" w:cs="宋体"/>
          <w:color w:val="auto"/>
          <w:sz w:val="24"/>
          <w:szCs w:val="24"/>
          <w:highlight w:val="none"/>
          <w:lang w:val="zh-TW" w:eastAsia="zh-TW"/>
        </w:rPr>
        <w:t>开户银行：</w:t>
      </w:r>
      <w:r>
        <w:rPr>
          <w:rFonts w:hint="eastAsia" w:ascii="宋体" w:hAnsi="宋体" w:eastAsia="宋体" w:cs="宋体"/>
          <w:color w:val="auto"/>
          <w:sz w:val="24"/>
          <w:szCs w:val="24"/>
          <w:highlight w:val="none"/>
          <w:lang w:val="zh-CN" w:eastAsia="zh-CN"/>
        </w:rPr>
        <w:t>中国建设银行股份有限公司深圳华侨城支行</w:t>
      </w:r>
    </w:p>
    <w:p w14:paraId="1BE6CFB7">
      <w:pPr>
        <w:numPr>
          <w:ilvl w:val="0"/>
          <w:numId w:val="0"/>
        </w:numPr>
        <w:spacing w:line="360" w:lineRule="auto"/>
        <w:ind w:leftChars="0"/>
        <w:rPr>
          <w:rFonts w:hint="eastAsia" w:ascii="宋体" w:hAnsi="宋体" w:eastAsia="宋体" w:cs="宋体"/>
          <w:b/>
          <w:bCs w:val="0"/>
          <w:color w:val="000000" w:themeColor="text1"/>
          <w:lang w:eastAsia="zh-CN"/>
        </w:rPr>
      </w:pPr>
      <w:r>
        <w:rPr>
          <w:rFonts w:hint="eastAsia" w:ascii="宋体" w:hAnsi="宋体" w:cs="宋体"/>
          <w:b/>
          <w:sz w:val="24"/>
          <w:szCs w:val="24"/>
          <w:highlight w:val="none"/>
          <w:lang w:val="en-US" w:eastAsia="zh-CN" w:bidi="ar-SA"/>
        </w:rPr>
        <w:t>八</w:t>
      </w:r>
      <w:r>
        <w:rPr>
          <w:rFonts w:hint="eastAsia" w:ascii="宋体" w:hAnsi="宋体" w:cs="宋体"/>
          <w:b/>
          <w:bCs w:val="0"/>
          <w:color w:val="000000" w:themeColor="text1"/>
          <w:highlight w:val="none"/>
          <w:lang w:eastAsia="zh-CN"/>
        </w:rPr>
        <w:t>、甲方权利与义务</w:t>
      </w:r>
    </w:p>
    <w:p w14:paraId="6929ED12">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1、甲方有权对乙方消杀流程、药剂使用、作业规范、服务效果进行监督、检查、提出整改要求；</w:t>
      </w:r>
    </w:p>
    <w:p w14:paraId="0F75E40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2、甲方需配合乙方现场作业，提前清理作业区域杂物、遮挡物，开放作业通道，告知重点防护区域；</w:t>
      </w:r>
    </w:p>
    <w:p w14:paraId="5BFB2A2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3、甲方负责提前告知现场人员避让、做好临时防护，配合乙方安全施工；</w:t>
      </w:r>
    </w:p>
    <w:p w14:paraId="6D3689C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4、甲方按合同约定及时支付服务费用，不得无故拖欠；</w:t>
      </w:r>
    </w:p>
    <w:p w14:paraId="3226674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5、甲方发现虫害鼠患反弹、消杀效果不达标，有权要求乙方免费复检、补杀、整改。</w:t>
      </w:r>
    </w:p>
    <w:p w14:paraId="10CF07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lang w:eastAsia="zh-CN"/>
        </w:rPr>
      </w:pPr>
      <w:r>
        <w:rPr>
          <w:rFonts w:hint="eastAsia" w:ascii="宋体" w:hAnsi="宋体" w:cs="宋体"/>
          <w:b/>
          <w:bCs/>
          <w:color w:val="000000"/>
          <w:lang w:val="en-US" w:eastAsia="zh-CN"/>
        </w:rPr>
        <w:t>九</w:t>
      </w:r>
      <w:r>
        <w:rPr>
          <w:rFonts w:hint="eastAsia" w:ascii="宋体" w:hAnsi="宋体" w:cs="宋体"/>
          <w:b/>
          <w:bCs/>
          <w:color w:val="000000"/>
          <w:lang w:eastAsia="zh-CN"/>
        </w:rPr>
        <w:t>、乙方权利与义务</w:t>
      </w:r>
    </w:p>
    <w:p w14:paraId="1AE8EB4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default" w:ascii="宋体" w:hAnsi="宋体" w:eastAsia="宋体" w:cs="宋体"/>
          <w:sz w:val="24"/>
          <w:szCs w:val="21"/>
          <w:lang w:val="en-US" w:eastAsia="zh-CN" w:bidi="ar-SA"/>
        </w:rPr>
        <w:t>1</w:t>
      </w:r>
      <w:r>
        <w:rPr>
          <w:rFonts w:hint="eastAsia" w:ascii="宋体" w:hAnsi="宋体" w:cs="宋体"/>
          <w:sz w:val="24"/>
          <w:szCs w:val="21"/>
          <w:lang w:val="en-US" w:eastAsia="zh-CN" w:bidi="ar-SA"/>
        </w:rPr>
        <w:t>、</w:t>
      </w:r>
      <w:r>
        <w:rPr>
          <w:rFonts w:hint="default" w:ascii="宋体" w:hAnsi="宋体" w:eastAsia="宋体" w:cs="宋体"/>
          <w:sz w:val="24"/>
          <w:szCs w:val="21"/>
          <w:lang w:val="en-US" w:eastAsia="zh-CN" w:bidi="ar-SA"/>
        </w:rPr>
        <w:t>乙方保证全程合规服务，资质齐全、人员持证、药剂合规，接受甲方及监管部门检查；</w:t>
      </w:r>
    </w:p>
    <w:p w14:paraId="27DAAD16">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eastAsia" w:ascii="宋体" w:hAnsi="宋体" w:cs="宋体"/>
          <w:sz w:val="24"/>
          <w:szCs w:val="21"/>
          <w:lang w:val="en-US" w:eastAsia="zh-CN" w:bidi="ar-SA"/>
        </w:rPr>
        <w:t>2、</w:t>
      </w:r>
      <w:r>
        <w:rPr>
          <w:rFonts w:hint="default" w:ascii="宋体" w:hAnsi="宋体" w:eastAsia="宋体" w:cs="宋体"/>
          <w:sz w:val="24"/>
          <w:szCs w:val="21"/>
          <w:lang w:val="en-US" w:eastAsia="zh-CN" w:bidi="ar-SA"/>
        </w:rPr>
        <w:t>严格按照行业标准及合同频次开展消杀作业，如实填写服务记录，建立服务台账；</w:t>
      </w:r>
    </w:p>
    <w:p w14:paraId="4E2546A4">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eastAsia" w:ascii="宋体" w:hAnsi="宋体" w:cs="宋体"/>
          <w:sz w:val="24"/>
          <w:szCs w:val="21"/>
          <w:lang w:val="en-US" w:eastAsia="zh-CN" w:bidi="ar-SA"/>
        </w:rPr>
        <w:t>3、</w:t>
      </w:r>
      <w:r>
        <w:rPr>
          <w:rFonts w:hint="default" w:ascii="宋体" w:hAnsi="宋体" w:eastAsia="宋体" w:cs="宋体"/>
          <w:sz w:val="24"/>
          <w:szCs w:val="21"/>
          <w:lang w:val="en-US" w:eastAsia="zh-CN" w:bidi="ar-SA"/>
        </w:rPr>
        <w:t>作业过程中做好安全防护、现场警示，规范操作，杜绝安全事故、环境污染及财物损坏；</w:t>
      </w:r>
    </w:p>
    <w:p w14:paraId="038537B0">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eastAsia" w:ascii="宋体" w:hAnsi="宋体" w:cs="宋体"/>
          <w:sz w:val="24"/>
          <w:szCs w:val="21"/>
          <w:lang w:val="en-US" w:eastAsia="zh-CN" w:bidi="ar-SA"/>
        </w:rPr>
        <w:t>4、</w:t>
      </w:r>
      <w:r>
        <w:rPr>
          <w:rFonts w:hint="default" w:ascii="宋体" w:hAnsi="宋体" w:eastAsia="宋体" w:cs="宋体"/>
          <w:sz w:val="24"/>
          <w:szCs w:val="21"/>
          <w:lang w:val="en-US" w:eastAsia="zh-CN" w:bidi="ar-SA"/>
        </w:rPr>
        <w:t>因乙方操作不当、药剂使用违规、施工疏忽造成的人员损伤、财物损坏、环保问题、行政处罚，由乙方承担全部责任与赔偿；</w:t>
      </w:r>
    </w:p>
    <w:p w14:paraId="37CE6A15">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eastAsia" w:ascii="宋体" w:hAnsi="宋体" w:cs="宋体"/>
          <w:sz w:val="24"/>
          <w:szCs w:val="21"/>
          <w:lang w:val="en-US" w:eastAsia="zh-CN" w:bidi="ar-SA"/>
        </w:rPr>
        <w:t>5、</w:t>
      </w:r>
      <w:r>
        <w:rPr>
          <w:rFonts w:hint="default" w:ascii="宋体" w:hAnsi="宋体" w:eastAsia="宋体" w:cs="宋体"/>
          <w:sz w:val="24"/>
          <w:szCs w:val="21"/>
          <w:lang w:val="en-US" w:eastAsia="zh-CN" w:bidi="ar-SA"/>
        </w:rPr>
        <w:t>服务期内出现虫害鼠患反弹、效果不达标，乙方须在接到通知后免费上门复检、补杀、整改；</w:t>
      </w:r>
    </w:p>
    <w:p w14:paraId="40C152CE">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sz w:val="24"/>
          <w:szCs w:val="21"/>
          <w:lang w:val="en-US" w:eastAsia="zh-CN" w:bidi="ar-SA"/>
        </w:rPr>
      </w:pPr>
      <w:r>
        <w:rPr>
          <w:rFonts w:hint="eastAsia" w:ascii="宋体" w:hAnsi="宋体" w:cs="宋体"/>
          <w:sz w:val="24"/>
          <w:szCs w:val="21"/>
          <w:lang w:val="en-US" w:eastAsia="zh-CN" w:bidi="ar-SA"/>
        </w:rPr>
        <w:t>6、</w:t>
      </w:r>
      <w:r>
        <w:rPr>
          <w:rFonts w:hint="default" w:ascii="宋体" w:hAnsi="宋体" w:eastAsia="宋体" w:cs="宋体"/>
          <w:sz w:val="24"/>
          <w:szCs w:val="21"/>
          <w:lang w:val="en-US" w:eastAsia="zh-CN" w:bidi="ar-SA"/>
        </w:rPr>
        <w:t>乙方不得使用违禁药品、不得偷工减料，保证服务质量稳定。</w:t>
      </w:r>
    </w:p>
    <w:p w14:paraId="595158EB">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lang w:eastAsia="zh-CN"/>
        </w:rPr>
      </w:pPr>
      <w:r>
        <w:rPr>
          <w:rFonts w:hint="eastAsia" w:ascii="宋体" w:hAnsi="宋体" w:cs="宋体"/>
          <w:sz w:val="24"/>
          <w:szCs w:val="21"/>
          <w:lang w:val="en-US" w:eastAsia="zh-CN" w:bidi="ar-SA"/>
        </w:rPr>
        <w:t>7、</w:t>
      </w:r>
      <w:r>
        <w:rPr>
          <w:rFonts w:hint="eastAsia" w:ascii="宋体" w:hAnsi="宋体" w:cs="宋体"/>
        </w:rPr>
        <w:t>乙方必须切实按照国家有关规定支付员工的月薪，政府每年制定的最低工资调整时，员工工资必须作相应调整，员工加班同样必须按照国家有关规定支付加班工资</w:t>
      </w:r>
      <w:r>
        <w:rPr>
          <w:rFonts w:hint="eastAsia" w:ascii="宋体" w:hAnsi="宋体" w:cs="宋体"/>
          <w:lang w:eastAsia="zh-CN"/>
        </w:rPr>
        <w:t>。</w:t>
      </w:r>
    </w:p>
    <w:p w14:paraId="15CF587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lang w:val="en-US" w:eastAsia="zh-CN"/>
        </w:rPr>
        <w:t>8、</w:t>
      </w:r>
      <w:r>
        <w:rPr>
          <w:rFonts w:hint="eastAsia" w:ascii="宋体" w:hAnsi="宋体" w:cs="宋体"/>
        </w:rPr>
        <w:t>乙方必须根据国家及深圳市有关劳动法律法规，对服务于</w:t>
      </w:r>
      <w:r>
        <w:rPr>
          <w:rFonts w:hint="eastAsia" w:ascii="宋体" w:hAnsi="宋体" w:cs="宋体"/>
          <w:lang w:val="en-US" w:eastAsia="zh-CN"/>
        </w:rPr>
        <w:t>项目</w:t>
      </w:r>
      <w:r>
        <w:rPr>
          <w:rFonts w:hint="eastAsia" w:ascii="宋体" w:hAnsi="宋体" w:cs="宋体"/>
        </w:rPr>
        <w:t>地点的乙方员工提供一切应有的保障及福利。乙方人员因此而引起的一切劳资经济纠纷，均由乙方负责，因此造成甲方损失的，乙方应予全额赔偿。</w:t>
      </w:r>
    </w:p>
    <w:p w14:paraId="0022C521">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lang w:val="en-US" w:eastAsia="zh-CN"/>
        </w:rPr>
        <w:t>9、</w:t>
      </w:r>
      <w:r>
        <w:rPr>
          <w:rFonts w:hint="eastAsia" w:ascii="宋体" w:hAnsi="宋体" w:cs="宋体"/>
        </w:rPr>
        <w:t>乙方派出的人员，必须按本合同所规定的范围标准进行，做到文明操作、保质、保量完成任务，对甲方提出的整改意见即时整改。乙方人员不得擅自进入与范围不相关的场所（经甲方同意的除外）。</w:t>
      </w:r>
    </w:p>
    <w:p w14:paraId="35F2DB2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lang w:val="en-US" w:eastAsia="zh-CN"/>
        </w:rPr>
        <w:t>10、</w:t>
      </w:r>
      <w:r>
        <w:rPr>
          <w:rFonts w:hint="eastAsia" w:ascii="宋体" w:hAnsi="宋体" w:cs="宋体"/>
        </w:rPr>
        <w:t>在合同期内，乙方派出人员的所有相关责任由乙方承担。因非甲方原因造成的员工个人人身损害的，由乙方负责，因此造成甲方经济损失的，乙方予以赔偿；因员工原因造成第三方人身损害的，由乙方与员工对甲方的损失承担连带责任。</w:t>
      </w:r>
    </w:p>
    <w:p w14:paraId="1D8B86FD">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eastAsia" w:ascii="宋体" w:hAnsi="宋体" w:cs="宋体"/>
        </w:rPr>
      </w:pPr>
      <w:r>
        <w:rPr>
          <w:rFonts w:hint="eastAsia" w:ascii="宋体" w:hAnsi="宋体" w:cs="宋体"/>
          <w:lang w:val="en-US" w:eastAsia="zh-CN"/>
        </w:rPr>
        <w:t>11、</w:t>
      </w:r>
      <w:r>
        <w:rPr>
          <w:rFonts w:hint="eastAsia" w:ascii="宋体" w:hAnsi="宋体" w:cs="宋体"/>
        </w:rPr>
        <w:t>乙方应及时落实甲方提出的整改项目，对客户提出的意见，原则上乙方应向甲方提出书面整改措施，不得以各种理由推卸或拒绝完成，否则甲方有权扣除乙方当月服务费的5%，此类情况在本合同期限内达到三次有效投诉，甲方有权终止服务合同。</w:t>
      </w:r>
    </w:p>
    <w:p w14:paraId="36CEB073">
      <w:pPr>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hanging="360" w:hangingChars="150"/>
        <w:textAlignment w:val="auto"/>
        <w:rPr>
          <w:rFonts w:hint="default" w:ascii="宋体" w:hAnsi="宋体" w:eastAsia="宋体" w:cs="宋体"/>
          <w:lang w:val="en-US" w:eastAsia="zh-CN"/>
        </w:rPr>
      </w:pPr>
      <w:r>
        <w:rPr>
          <w:rFonts w:hint="eastAsia" w:ascii="宋体" w:hAnsi="宋体" w:cs="宋体"/>
          <w:lang w:val="en-US" w:eastAsia="zh-CN"/>
        </w:rPr>
        <w:t>12、</w:t>
      </w:r>
      <w:r>
        <w:rPr>
          <w:rFonts w:hint="eastAsia" w:ascii="宋体" w:hAnsi="宋体" w:cs="宋体"/>
        </w:rPr>
        <w:t>未经甲方事先书面同意，乙方不得将合同的全部或部分项目转包。</w:t>
      </w:r>
    </w:p>
    <w:p w14:paraId="74743FBC">
      <w:pPr>
        <w:numPr>
          <w:ilvl w:val="0"/>
          <w:numId w:val="0"/>
        </w:numPr>
        <w:spacing w:line="360" w:lineRule="auto"/>
        <w:ind w:leftChars="0"/>
        <w:rPr>
          <w:rFonts w:hint="eastAsia" w:ascii="宋体" w:hAnsi="宋体" w:eastAsia="宋体" w:cs="宋体"/>
          <w:b/>
          <w:bCs/>
          <w:color w:val="000000"/>
          <w:lang w:eastAsia="zh-CN"/>
        </w:rPr>
      </w:pPr>
      <w:r>
        <w:rPr>
          <w:rFonts w:hint="eastAsia" w:ascii="宋体" w:hAnsi="宋体" w:cs="宋体"/>
          <w:b/>
          <w:bCs/>
          <w:color w:val="000000"/>
          <w:lang w:val="en-US" w:eastAsia="zh-CN"/>
        </w:rPr>
        <w:t>十</w:t>
      </w:r>
      <w:r>
        <w:rPr>
          <w:rFonts w:hint="eastAsia" w:ascii="宋体" w:hAnsi="宋体" w:cs="宋体"/>
          <w:b/>
          <w:bCs/>
          <w:color w:val="000000"/>
          <w:lang w:eastAsia="zh-CN"/>
        </w:rPr>
        <w:t>、服务验收标准</w:t>
      </w:r>
    </w:p>
    <w:p w14:paraId="35FDDA96">
      <w:pPr>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1、每次作业完成，甲方现场负责人核对作业范围、作业内容、现场卫生、药剂无残留隐患，签字确认；</w:t>
      </w:r>
    </w:p>
    <w:p w14:paraId="0E2D086E">
      <w:pPr>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color w:val="000000"/>
          <w:lang w:val="en-US" w:eastAsia="zh-CN"/>
        </w:rPr>
      </w:pPr>
      <w:r>
        <w:rPr>
          <w:rFonts w:hint="eastAsia" w:ascii="宋体" w:hAnsi="宋体" w:cs="宋体"/>
          <w:color w:val="000000"/>
          <w:lang w:val="en-US" w:eastAsia="zh-CN"/>
        </w:rPr>
        <w:t>2、日常验收标准：现场无明显活体四害、无大规模滋生地、无明显异味与药剂残留，符合公共环境卫生管理要求；</w:t>
      </w:r>
    </w:p>
    <w:p w14:paraId="38C224BC">
      <w:pPr>
        <w:keepNext w:val="0"/>
        <w:keepLines w:val="0"/>
        <w:pageBreakBefore w:val="0"/>
        <w:widowControl/>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b/>
          <w:bCs/>
          <w:color w:val="000000" w:themeColor="text1"/>
          <w:lang w:eastAsia="zh-CN"/>
        </w:rPr>
      </w:pPr>
      <w:r>
        <w:rPr>
          <w:rFonts w:hint="eastAsia" w:ascii="宋体" w:hAnsi="宋体" w:cs="宋体"/>
          <w:color w:val="000000"/>
          <w:lang w:val="en-US" w:eastAsia="zh-CN"/>
        </w:rPr>
        <w:t>3、阶段性、年度验收以现场消杀效果、服务台账、巡检记录、整改记录为依据。</w:t>
      </w:r>
    </w:p>
    <w:p w14:paraId="7764A043">
      <w:pPr>
        <w:numPr>
          <w:ilvl w:val="0"/>
          <w:numId w:val="0"/>
        </w:numPr>
        <w:spacing w:line="360" w:lineRule="auto"/>
        <w:ind w:left="0" w:leftChars="0"/>
        <w:rPr>
          <w:rFonts w:hint="eastAsia" w:ascii="宋体" w:hAnsi="宋体" w:eastAsia="宋体" w:cs="宋体"/>
          <w:b/>
          <w:bCs/>
          <w:color w:val="000000" w:themeColor="text1"/>
          <w:lang w:eastAsia="zh-CN"/>
        </w:rPr>
      </w:pPr>
      <w:r>
        <w:rPr>
          <w:rFonts w:hint="eastAsia" w:ascii="宋体" w:hAnsi="宋体" w:eastAsia="宋体" w:cs="宋体"/>
          <w:b/>
          <w:bCs/>
          <w:color w:val="000000" w:themeColor="text1"/>
          <w:sz w:val="24"/>
          <w:szCs w:val="24"/>
          <w:lang w:val="en-US" w:eastAsia="zh-CN" w:bidi="ar-SA"/>
        </w:rPr>
        <w:t>十</w:t>
      </w:r>
      <w:r>
        <w:rPr>
          <w:rFonts w:hint="eastAsia" w:ascii="宋体" w:hAnsi="宋体" w:cs="宋体"/>
          <w:b/>
          <w:bCs/>
          <w:color w:val="000000" w:themeColor="text1"/>
          <w:lang w:val="en-US" w:eastAsia="zh-CN"/>
        </w:rPr>
        <w:t>一</w:t>
      </w:r>
      <w:r>
        <w:rPr>
          <w:rFonts w:hint="eastAsia" w:ascii="宋体" w:hAnsi="宋体" w:eastAsia="宋体" w:cs="宋体"/>
          <w:b/>
          <w:bCs/>
          <w:color w:val="000000" w:themeColor="text1"/>
          <w:sz w:val="24"/>
          <w:szCs w:val="24"/>
          <w:lang w:val="en-US" w:eastAsia="zh-CN" w:bidi="ar-SA"/>
        </w:rPr>
        <w:t>、</w:t>
      </w:r>
      <w:r>
        <w:rPr>
          <w:rFonts w:hint="eastAsia" w:ascii="宋体" w:hAnsi="宋体" w:cs="宋体"/>
          <w:b/>
          <w:bCs/>
          <w:color w:val="000000" w:themeColor="text1"/>
          <w:lang w:eastAsia="zh-CN"/>
        </w:rPr>
        <w:t>合同的变更与终止</w:t>
      </w:r>
    </w:p>
    <w:p w14:paraId="2359895F">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val="en-US" w:eastAsia="zh-CN"/>
        </w:rPr>
        <w:t>1、</w:t>
      </w:r>
      <w:r>
        <w:rPr>
          <w:rFonts w:hint="eastAsia" w:ascii="宋体" w:hAnsi="宋体" w:cs="宋体"/>
          <w:lang w:eastAsia="zh-CN"/>
        </w:rPr>
        <w:t>本合同有效期内，除本合同另有约定外，任何一方不得无故单方面终止合同。否则提前终止合同的一方将向另一方支付年度服务费用20%的违约金。</w:t>
      </w:r>
    </w:p>
    <w:p w14:paraId="31AAEE6E">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val="en-US" w:eastAsia="zh-CN"/>
        </w:rPr>
        <w:t>2、</w:t>
      </w:r>
      <w:r>
        <w:rPr>
          <w:rFonts w:hint="eastAsia" w:ascii="宋体" w:hAnsi="宋体" w:cs="宋体"/>
          <w:lang w:eastAsia="zh-CN"/>
        </w:rPr>
        <w:t>乙方不能按照合同规定的服务区域、内容、要求、标准提供</w:t>
      </w:r>
      <w:r>
        <w:rPr>
          <w:rFonts w:hint="eastAsia" w:ascii="宋体" w:hAnsi="宋体" w:cs="宋体"/>
          <w:lang w:val="en-US" w:eastAsia="zh-CN"/>
        </w:rPr>
        <w:t>消杀</w:t>
      </w:r>
      <w:r>
        <w:rPr>
          <w:rFonts w:hint="eastAsia" w:ascii="宋体" w:hAnsi="宋体" w:cs="宋体"/>
          <w:lang w:eastAsia="zh-CN"/>
        </w:rPr>
        <w:t>服务，在甲方提出书面意见后，仍得不到整改，甲方有权解除本合同，但须提前1个月以书面形式通知乙方。</w:t>
      </w:r>
    </w:p>
    <w:p w14:paraId="1AFCD721">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lang w:eastAsia="zh-CN"/>
        </w:rPr>
      </w:pPr>
      <w:r>
        <w:rPr>
          <w:rFonts w:hint="eastAsia" w:ascii="宋体" w:hAnsi="宋体" w:cs="宋体"/>
          <w:lang w:val="en-US" w:eastAsia="zh-CN"/>
        </w:rPr>
        <w:t>3、</w:t>
      </w:r>
      <w:r>
        <w:rPr>
          <w:rFonts w:hint="eastAsia" w:ascii="宋体" w:hAnsi="宋体" w:cs="宋体"/>
          <w:lang w:eastAsia="zh-CN"/>
        </w:rPr>
        <w:t>甲方不能按时支付管理费用或没有按合同提供必要的条件，乙方有权终止合同，但需提前1个月以书面形式通知对方。</w:t>
      </w:r>
    </w:p>
    <w:p w14:paraId="7C094BE0">
      <w:pPr>
        <w:numPr>
          <w:ilvl w:val="0"/>
          <w:numId w:val="0"/>
        </w:numPr>
        <w:spacing w:line="360" w:lineRule="auto"/>
        <w:ind w:left="0" w:leftChars="0"/>
        <w:rPr>
          <w:rFonts w:hint="eastAsia" w:ascii="宋体" w:hAnsi="宋体" w:eastAsia="宋体" w:cs="宋体"/>
          <w:b/>
          <w:bCs/>
          <w:color w:val="000000" w:themeColor="text1"/>
          <w:lang w:eastAsia="zh-CN"/>
        </w:rPr>
      </w:pPr>
      <w:r>
        <w:rPr>
          <w:rFonts w:hint="eastAsia" w:ascii="宋体" w:hAnsi="宋体" w:cs="宋体"/>
          <w:b/>
          <w:bCs/>
          <w:color w:val="000000" w:themeColor="text1"/>
          <w:lang w:eastAsia="zh-CN"/>
        </w:rPr>
        <w:t>十</w:t>
      </w:r>
      <w:r>
        <w:rPr>
          <w:rFonts w:hint="eastAsia" w:ascii="宋体" w:hAnsi="宋体" w:cs="宋体"/>
          <w:b/>
          <w:bCs/>
          <w:color w:val="000000" w:themeColor="text1"/>
          <w:sz w:val="24"/>
          <w:szCs w:val="24"/>
          <w:lang w:val="en-US" w:eastAsia="zh-CN" w:bidi="ar-SA"/>
        </w:rPr>
        <w:t>二</w:t>
      </w:r>
      <w:r>
        <w:rPr>
          <w:rFonts w:hint="eastAsia" w:ascii="宋体" w:hAnsi="宋体" w:cs="宋体"/>
          <w:b/>
          <w:bCs/>
          <w:color w:val="000000" w:themeColor="text1"/>
          <w:lang w:eastAsia="zh-CN"/>
        </w:rPr>
        <w:t>、合同解除条款</w:t>
      </w:r>
    </w:p>
    <w:p w14:paraId="6D4AA783">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1、甲乙双方共同确认，乙方出现以下任意情形之一的，甲方随时有权单方解除本合同，并要求乙方承担合同金额或结算金额20%的违约金，违约金不足以弥补损失的，甲方有权继续向乙方索赔：</w:t>
      </w:r>
    </w:p>
    <w:p w14:paraId="0A6525EB">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）乙方逾期</w:t>
      </w:r>
      <w:r>
        <w:rPr>
          <w:rFonts w:hint="eastAsia" w:ascii="宋体" w:hAnsi="宋体" w:cs="宋体"/>
          <w:lang w:val="en-US" w:eastAsia="zh-CN"/>
        </w:rPr>
        <w:t>提供消杀服务</w:t>
      </w:r>
      <w:r>
        <w:rPr>
          <w:rFonts w:hint="eastAsia" w:ascii="宋体" w:hAnsi="宋体" w:cs="宋体"/>
          <w:lang w:eastAsia="zh-CN"/>
        </w:rPr>
        <w:t>超过5日以上的，且经甲方催告后拒不整改或整改后仍无法满足</w:t>
      </w:r>
      <w:r>
        <w:rPr>
          <w:rFonts w:hint="eastAsia" w:ascii="宋体" w:hAnsi="宋体" w:cs="宋体"/>
          <w:lang w:val="en-US" w:eastAsia="zh-CN"/>
        </w:rPr>
        <w:t>提供消杀服务</w:t>
      </w:r>
      <w:r>
        <w:rPr>
          <w:rFonts w:hint="eastAsia" w:ascii="宋体" w:hAnsi="宋体" w:cs="宋体"/>
          <w:lang w:eastAsia="zh-CN"/>
        </w:rPr>
        <w:t>要求的；</w:t>
      </w:r>
    </w:p>
    <w:p w14:paraId="643B39D9">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）乙方交付的</w:t>
      </w:r>
      <w:r>
        <w:rPr>
          <w:rFonts w:hint="eastAsia" w:ascii="宋体" w:hAnsi="宋体" w:cs="宋体"/>
          <w:lang w:val="en-US" w:eastAsia="zh-CN"/>
        </w:rPr>
        <w:t>提供消杀服务</w:t>
      </w:r>
      <w:r>
        <w:rPr>
          <w:rFonts w:hint="eastAsia" w:ascii="宋体" w:hAnsi="宋体" w:cs="宋体"/>
          <w:lang w:eastAsia="zh-CN"/>
        </w:rPr>
        <w:t>质量不符合合同的质量标准和要求，甲方要求整改后拒不整改或经整改后仍无法满足合同质量要求的；</w:t>
      </w:r>
    </w:p>
    <w:p w14:paraId="2514B65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）乙方未按照甲方合同要求进行</w:t>
      </w:r>
      <w:r>
        <w:rPr>
          <w:rFonts w:hint="eastAsia" w:ascii="宋体" w:hAnsi="宋体" w:cs="宋体"/>
          <w:lang w:val="en-US" w:eastAsia="zh-CN"/>
        </w:rPr>
        <w:t>提供消杀服务</w:t>
      </w:r>
      <w:r>
        <w:rPr>
          <w:rFonts w:hint="eastAsia" w:ascii="宋体" w:hAnsi="宋体" w:cs="宋体"/>
          <w:lang w:eastAsia="zh-CN"/>
        </w:rPr>
        <w:t>，经甲方要求整改后拒不整改的或整改后仍无法满足甲方要求的；</w:t>
      </w:r>
    </w:p>
    <w:p w14:paraId="1B77ADCC">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4</w:t>
      </w:r>
      <w:r>
        <w:rPr>
          <w:rFonts w:hint="eastAsia" w:ascii="宋体" w:hAnsi="宋体" w:cs="宋体"/>
          <w:lang w:eastAsia="zh-CN"/>
        </w:rPr>
        <w:t>）乙方未经甲方同意擅自更换合同约定的品牌、技术参数、规格型号以次充好、以假充真等；</w:t>
      </w:r>
    </w:p>
    <w:p w14:paraId="6805D441">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5</w:t>
      </w:r>
      <w:r>
        <w:rPr>
          <w:rFonts w:hint="eastAsia" w:ascii="宋体" w:hAnsi="宋体" w:cs="宋体"/>
          <w:lang w:eastAsia="zh-CN"/>
        </w:rPr>
        <w:t>）因乙方质量问题导致造成甲方工期延误的；</w:t>
      </w:r>
    </w:p>
    <w:p w14:paraId="4EB02F3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6</w:t>
      </w:r>
      <w:r>
        <w:rPr>
          <w:rFonts w:hint="eastAsia" w:ascii="宋体" w:hAnsi="宋体" w:cs="宋体"/>
          <w:lang w:eastAsia="zh-CN"/>
        </w:rPr>
        <w:t>）乙方不能继续履行合同的，包括但不限于资不抵债、停业整顿、破产清算等；</w:t>
      </w:r>
    </w:p>
    <w:p w14:paraId="38E15120">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7</w:t>
      </w:r>
      <w:r>
        <w:rPr>
          <w:rFonts w:hint="eastAsia" w:ascii="宋体" w:hAnsi="宋体" w:cs="宋体"/>
          <w:lang w:eastAsia="zh-CN"/>
        </w:rPr>
        <w:t>）乙方违反本合同保密与知识产权的约定或乙方存在侵犯甲方知识产权行为的；</w:t>
      </w:r>
    </w:p>
    <w:p w14:paraId="754673ED">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8</w:t>
      </w:r>
      <w:r>
        <w:rPr>
          <w:rFonts w:hint="eastAsia" w:ascii="宋体" w:hAnsi="宋体" w:cs="宋体"/>
          <w:lang w:eastAsia="zh-CN"/>
        </w:rPr>
        <w:t>）乙方违反其他合同义务及附随义务的，经甲方要求整改后拒不整改的或整改后仍不满足合同约定的；</w:t>
      </w:r>
    </w:p>
    <w:p w14:paraId="137DB55E">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9</w:t>
      </w:r>
      <w:r>
        <w:rPr>
          <w:rFonts w:hint="eastAsia" w:ascii="宋体" w:hAnsi="宋体" w:cs="宋体"/>
          <w:lang w:eastAsia="zh-CN"/>
        </w:rPr>
        <w:t>）乙方违法转包或未经甲方书面同意将其权利义务转让给第三方的；</w:t>
      </w:r>
    </w:p>
    <w:p w14:paraId="1F18A5A4">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10</w:t>
      </w:r>
      <w:r>
        <w:rPr>
          <w:rFonts w:hint="eastAsia" w:ascii="宋体" w:hAnsi="宋体" w:cs="宋体"/>
          <w:lang w:eastAsia="zh-CN"/>
        </w:rPr>
        <w:t>）向甲方工作人员或亲友提供任何形式的回扣、礼品、有价证券等贿赂；</w:t>
      </w:r>
    </w:p>
    <w:p w14:paraId="7BADCD2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11</w:t>
      </w:r>
      <w:r>
        <w:rPr>
          <w:rFonts w:hint="eastAsia" w:ascii="宋体" w:hAnsi="宋体" w:cs="宋体"/>
          <w:lang w:eastAsia="zh-CN"/>
        </w:rPr>
        <w:t>）乙方在合同签订或履行期间中有欺诈行为的。</w:t>
      </w:r>
    </w:p>
    <w:p w14:paraId="1267C1A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2、甲乙双方共同确认，出现以下任意情形之一的，双方可以协商解除合同并据实办理结算手续，减少双方损失：</w:t>
      </w:r>
    </w:p>
    <w:p w14:paraId="237DD276">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）因项目停建（超过6个月）或取消；</w:t>
      </w:r>
    </w:p>
    <w:p w14:paraId="25C40F1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）因政策或政府行为导致项目无法继续施工的；</w:t>
      </w:r>
    </w:p>
    <w:p w14:paraId="7EB7CBEC">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）因不可抗力发生，合同无法继续履行的。</w:t>
      </w:r>
    </w:p>
    <w:p w14:paraId="7180FFF1">
      <w:pPr>
        <w:numPr>
          <w:ilvl w:val="0"/>
          <w:numId w:val="0"/>
        </w:numPr>
        <w:spacing w:line="360" w:lineRule="auto"/>
        <w:ind w:left="0" w:leftChars="0"/>
        <w:rPr>
          <w:rFonts w:hint="eastAsia" w:ascii="宋体" w:hAnsi="宋体" w:cs="宋体"/>
          <w:b/>
          <w:bCs/>
          <w:color w:val="000000" w:themeColor="text1"/>
          <w:lang w:val="en-US" w:eastAsia="zh-CN"/>
        </w:rPr>
      </w:pPr>
      <w:r>
        <w:rPr>
          <w:rFonts w:hint="eastAsia" w:ascii="宋体" w:hAnsi="宋体" w:cs="宋体"/>
          <w:b/>
          <w:bCs/>
          <w:color w:val="000000" w:themeColor="text1"/>
          <w:lang w:eastAsia="zh-CN"/>
        </w:rPr>
        <w:t>十</w:t>
      </w:r>
      <w:r>
        <w:rPr>
          <w:rFonts w:hint="eastAsia" w:ascii="宋体" w:hAnsi="宋体" w:cs="宋体"/>
          <w:b/>
          <w:bCs/>
          <w:color w:val="000000" w:themeColor="text1"/>
          <w:lang w:val="en-US" w:eastAsia="zh-CN"/>
        </w:rPr>
        <w:t>三</w:t>
      </w:r>
      <w:r>
        <w:rPr>
          <w:rFonts w:hint="eastAsia" w:ascii="宋体" w:hAnsi="宋体" w:cs="宋体"/>
          <w:b/>
          <w:bCs/>
          <w:color w:val="000000" w:themeColor="text1"/>
          <w:lang w:eastAsia="zh-CN"/>
        </w:rPr>
        <w:t>、</w:t>
      </w:r>
      <w:r>
        <w:rPr>
          <w:rFonts w:hint="eastAsia" w:ascii="宋体" w:hAnsi="宋体" w:cs="宋体"/>
          <w:b/>
          <w:bCs/>
          <w:color w:val="000000" w:themeColor="text1"/>
          <w:lang w:val="en-US" w:eastAsia="zh-CN"/>
        </w:rPr>
        <w:t>合同的变更、终止和解除</w:t>
      </w:r>
    </w:p>
    <w:p w14:paraId="608E5F1D">
      <w:pPr>
        <w:numPr>
          <w:ilvl w:val="0"/>
          <w:numId w:val="0"/>
        </w:numPr>
        <w:spacing w:line="360" w:lineRule="auto"/>
        <w:ind w:left="0" w:leftChars="0"/>
        <w:rPr>
          <w:rFonts w:hint="eastAsia"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1、甲方委派      为甲方授权代表，电话：     ，负责甲方合同履行的工作。</w:t>
      </w:r>
    </w:p>
    <w:p w14:paraId="317F2BE0">
      <w:pPr>
        <w:numPr>
          <w:ilvl w:val="0"/>
          <w:numId w:val="0"/>
        </w:numPr>
        <w:spacing w:line="360" w:lineRule="auto"/>
        <w:ind w:left="0" w:leftChars="0"/>
        <w:rPr>
          <w:rFonts w:hint="eastAsia"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2、乙方委派      为乙方授权代表，电话：     ，负责乙方合同履行的工作。</w:t>
      </w:r>
    </w:p>
    <w:p w14:paraId="79B9F6C8">
      <w:pPr>
        <w:numPr>
          <w:ilvl w:val="0"/>
          <w:numId w:val="0"/>
        </w:numPr>
        <w:spacing w:line="360" w:lineRule="auto"/>
        <w:ind w:left="0" w:leftChars="0"/>
        <w:rPr>
          <w:rFonts w:hint="eastAsia"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3、如授权代表有变动时，甲乙双方均须以书面形式通知对方。</w:t>
      </w:r>
    </w:p>
    <w:p w14:paraId="33B7366D">
      <w:pPr>
        <w:numPr>
          <w:ilvl w:val="0"/>
          <w:numId w:val="0"/>
        </w:numPr>
        <w:spacing w:line="360" w:lineRule="auto"/>
        <w:ind w:left="0" w:leftChars="0"/>
        <w:rPr>
          <w:rFonts w:hint="default" w:ascii="宋体" w:hAnsi="宋体" w:cs="宋体"/>
          <w:b w:val="0"/>
          <w:bCs w:val="0"/>
          <w:color w:val="000000" w:themeColor="text1"/>
          <w:lang w:val="en-US" w:eastAsia="zh-CN"/>
        </w:rPr>
      </w:pPr>
      <w:r>
        <w:rPr>
          <w:rFonts w:hint="eastAsia" w:ascii="宋体" w:hAnsi="宋体" w:cs="宋体"/>
          <w:b w:val="0"/>
          <w:bCs w:val="0"/>
          <w:color w:val="000000" w:themeColor="text1"/>
          <w:lang w:val="en-US" w:eastAsia="zh-CN"/>
        </w:rPr>
        <w:t>4、乙方的通讯地址为：       ，邮政编码为：   ，电子邮件地址为：  ，甲方依本地址向乙方发送有关信函文件，因乙方所留地址有误或变更地址未通知甲方的，责任由乙方承担，甲方向乙方所发送的信函文件等视为已送达乙方。</w:t>
      </w:r>
    </w:p>
    <w:p w14:paraId="2364E5EF">
      <w:pPr>
        <w:numPr>
          <w:ilvl w:val="0"/>
          <w:numId w:val="0"/>
        </w:numPr>
        <w:spacing w:line="360" w:lineRule="auto"/>
        <w:ind w:left="0" w:leftChars="0"/>
        <w:rPr>
          <w:rFonts w:hint="eastAsia" w:ascii="宋体" w:hAnsi="宋体" w:cs="宋体"/>
          <w:b/>
          <w:bCs/>
          <w:color w:val="000000" w:themeColor="text1"/>
          <w:lang w:eastAsia="zh-CN"/>
        </w:rPr>
      </w:pPr>
      <w:r>
        <w:rPr>
          <w:rFonts w:hint="eastAsia" w:ascii="宋体" w:hAnsi="宋体" w:cs="宋体"/>
          <w:b/>
          <w:bCs/>
          <w:color w:val="000000" w:themeColor="text1"/>
          <w:lang w:eastAsia="zh-CN"/>
        </w:rPr>
        <w:t>十</w:t>
      </w:r>
      <w:r>
        <w:rPr>
          <w:rFonts w:hint="eastAsia" w:ascii="宋体" w:hAnsi="宋体" w:cs="宋体"/>
          <w:b/>
          <w:bCs/>
          <w:color w:val="000000" w:themeColor="text1"/>
          <w:lang w:val="en-US" w:eastAsia="zh-CN"/>
        </w:rPr>
        <w:t>四</w:t>
      </w:r>
      <w:r>
        <w:rPr>
          <w:rFonts w:hint="eastAsia" w:ascii="宋体" w:hAnsi="宋体" w:cs="宋体"/>
          <w:b/>
          <w:bCs/>
          <w:color w:val="000000" w:themeColor="text1"/>
          <w:lang w:eastAsia="zh-CN"/>
        </w:rPr>
        <w:t>、其他条款</w:t>
      </w:r>
    </w:p>
    <w:p w14:paraId="6DC1D10A">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1、因签订或履行本合同而产生的争议，甲、乙双方可平等协商解决；协商不成的，任何一方均有权向甲方所在地人民法院提出诉讼。</w:t>
      </w:r>
    </w:p>
    <w:p w14:paraId="5DE8992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2、甲、乙双方确认任何对合同条款的实质性变更应当以正式书面的补充协议并加盖双方公章或合同章为唯一标准，前述实质性变更即指包括但不限于产品价格（包括单价）、数量、质量标准、验收标准、结算付款方式、违约责任、争议管辖等。任何一方通过送货单、收货单、对账单、结算单、往来函件、电子邮件等方式擅自对合同条款进行实质性变更的均不能产生法律效力。</w:t>
      </w:r>
    </w:p>
    <w:p w14:paraId="5AF77321">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3、本合同禁止分包。</w:t>
      </w:r>
    </w:p>
    <w:p w14:paraId="3AC297FB">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4、若有未尽事宜，甲、乙双方友好协商解决，另行订立补充合同，补充合同与本合同具有同等法律效力。</w:t>
      </w:r>
    </w:p>
    <w:p w14:paraId="7CDEC5F9">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5、本合同一式肆份，甲、乙双方各执两份，自双方签字盖章之日起生效，具有同等法律效力。</w:t>
      </w:r>
    </w:p>
    <w:p w14:paraId="132A0697">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0" w:hanging="360" w:hangingChars="150"/>
        <w:textAlignment w:val="auto"/>
        <w:rPr>
          <w:rFonts w:hint="eastAsia" w:ascii="宋体" w:hAnsi="宋体" w:cs="宋体"/>
          <w:lang w:eastAsia="zh-CN"/>
        </w:rPr>
      </w:pPr>
      <w:r>
        <w:rPr>
          <w:rFonts w:hint="eastAsia" w:ascii="宋体" w:hAnsi="宋体" w:cs="宋体"/>
          <w:lang w:eastAsia="zh-CN"/>
        </w:rPr>
        <w:t>6、合同附件具有同等法律效力。</w:t>
      </w:r>
    </w:p>
    <w:p w14:paraId="1BBB73A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附件一：《消杀服务频率及标准》</w:t>
      </w:r>
    </w:p>
    <w:p w14:paraId="5CCA5998">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附件二：《消杀服务考核标准》</w:t>
      </w:r>
    </w:p>
    <w:p w14:paraId="11D253EE">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附件三：《安全管理协议》</w:t>
      </w:r>
    </w:p>
    <w:p w14:paraId="5B6B54D6">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cs="宋体"/>
          <w:lang w:eastAsia="zh-CN"/>
        </w:rPr>
      </w:pPr>
      <w:r>
        <w:rPr>
          <w:rFonts w:hint="eastAsia" w:ascii="宋体" w:hAnsi="宋体" w:cs="宋体"/>
          <w:lang w:eastAsia="zh-CN"/>
        </w:rPr>
        <w:t>附件四：《环境和职业健康安全协议书》</w:t>
      </w:r>
    </w:p>
    <w:p w14:paraId="1A63EBE2">
      <w:pPr>
        <w:keepNext w:val="0"/>
        <w:keepLines w:val="0"/>
        <w:pageBreakBefore w:val="0"/>
        <w:widowControl/>
        <w:numPr>
          <w:ilvl w:val="0"/>
          <w:numId w:val="0"/>
        </w:numPr>
        <w:tabs>
          <w:tab w:val="left" w:pos="240"/>
        </w:tabs>
        <w:kinsoku/>
        <w:wordWrap/>
        <w:overflowPunct/>
        <w:topLinePunct w:val="0"/>
        <w:autoSpaceDE/>
        <w:autoSpaceDN/>
        <w:bidi w:val="0"/>
        <w:adjustRightInd/>
        <w:snapToGrid/>
        <w:spacing w:line="360" w:lineRule="auto"/>
        <w:ind w:left="360" w:hanging="360" w:hangingChars="150"/>
        <w:textAlignment w:val="auto"/>
        <w:rPr>
          <w:rFonts w:hint="eastAsia" w:ascii="宋体" w:hAnsi="宋体"/>
          <w:i/>
          <w:iCs/>
          <w:sz w:val="24"/>
        </w:rPr>
      </w:pPr>
      <w:r>
        <w:rPr>
          <w:rFonts w:hint="eastAsia" w:ascii="宋体" w:hAnsi="宋体" w:cs="宋体"/>
          <w:lang w:eastAsia="zh-CN"/>
        </w:rPr>
        <w:t>附件五：《合作廉洁承诺书》</w:t>
      </w:r>
    </w:p>
    <w:p w14:paraId="1823CB67">
      <w:pPr>
        <w:pStyle w:val="14"/>
        <w:spacing w:line="360" w:lineRule="auto"/>
        <w:ind w:firstLine="480"/>
        <w:rPr>
          <w:rFonts w:hint="eastAsia" w:ascii="宋体" w:hAnsi="宋体"/>
          <w:sz w:val="24"/>
        </w:rPr>
      </w:pPr>
      <w:r>
        <w:rPr>
          <w:rFonts w:hint="eastAsia" w:ascii="宋体" w:hAnsi="宋体"/>
          <w:i/>
          <w:iCs/>
          <w:sz w:val="24"/>
        </w:rPr>
        <w:t>（以下无</w:t>
      </w:r>
      <w:r>
        <w:rPr>
          <w:rFonts w:hint="eastAsia" w:ascii="宋体" w:hAnsi="宋体"/>
          <w:i/>
          <w:iCs/>
          <w:sz w:val="24"/>
          <w:lang w:eastAsia="zh-CN"/>
        </w:rPr>
        <w:t>合同</w:t>
      </w:r>
      <w:r>
        <w:rPr>
          <w:rFonts w:hint="eastAsia" w:ascii="宋体" w:hAnsi="宋体"/>
          <w:i/>
          <w:iCs/>
          <w:sz w:val="24"/>
        </w:rPr>
        <w:t>正文）</w:t>
      </w:r>
    </w:p>
    <w:p w14:paraId="42C5E923">
      <w:pPr>
        <w:tabs>
          <w:tab w:val="left" w:pos="7200"/>
        </w:tabs>
        <w:snapToGrid w:val="0"/>
        <w:spacing w:line="360" w:lineRule="auto"/>
        <w:rPr>
          <w:rFonts w:hint="eastAsia" w:ascii="宋体" w:hAnsi="宋体" w:cs="宋体"/>
          <w:b/>
          <w:bCs/>
          <w:color w:val="000000"/>
        </w:rPr>
      </w:pPr>
    </w:p>
    <w:p w14:paraId="6A6DC84E">
      <w:pPr>
        <w:tabs>
          <w:tab w:val="left" w:pos="7200"/>
        </w:tabs>
        <w:snapToGrid w:val="0"/>
        <w:spacing w:line="480" w:lineRule="auto"/>
        <w:rPr>
          <w:rFonts w:hint="eastAsia" w:ascii="宋体" w:hAnsi="宋体" w:cs="宋体"/>
          <w:b w:val="0"/>
          <w:bCs w:val="0"/>
          <w:color w:val="000000"/>
        </w:rPr>
      </w:pPr>
      <w:r>
        <w:rPr>
          <w:rFonts w:hint="eastAsia" w:ascii="宋体" w:hAnsi="宋体" w:cs="宋体"/>
          <w:b w:val="0"/>
          <w:bCs w:val="0"/>
          <w:color w:val="000000"/>
        </w:rPr>
        <w:t>甲方：</w:t>
      </w:r>
      <w:r>
        <w:rPr>
          <w:rFonts w:hint="eastAsia" w:ascii="宋体" w:hAnsi="宋体" w:cs="宋体"/>
          <w:b w:val="0"/>
          <w:bCs w:val="0"/>
          <w:color w:val="000000"/>
          <w:u w:val="none"/>
          <w:lang w:eastAsia="zh-CN"/>
        </w:rPr>
        <w:t>深圳市方大物业管理有限公司</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乙方：</w:t>
      </w:r>
    </w:p>
    <w:p w14:paraId="4A44D7BB">
      <w:pPr>
        <w:tabs>
          <w:tab w:val="left" w:pos="7200"/>
        </w:tabs>
        <w:snapToGrid w:val="0"/>
        <w:spacing w:line="480" w:lineRule="auto"/>
        <w:rPr>
          <w:rFonts w:ascii="宋体" w:hAnsi="宋体" w:cs="宋体"/>
          <w:b w:val="0"/>
          <w:bCs w:val="0"/>
          <w:color w:val="000000"/>
        </w:rPr>
      </w:pPr>
      <w:r>
        <w:rPr>
          <w:rFonts w:hint="eastAsia" w:ascii="宋体" w:hAnsi="宋体" w:cs="宋体"/>
          <w:b w:val="0"/>
          <w:bCs w:val="0"/>
          <w:color w:val="000000"/>
          <w:lang w:eastAsia="zh-CN"/>
        </w:rPr>
        <w:t>授权代理人</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lang w:eastAsia="zh-CN"/>
        </w:rPr>
        <w:t>授权代理人</w:t>
      </w:r>
      <w:r>
        <w:rPr>
          <w:rFonts w:hint="eastAsia" w:ascii="宋体" w:hAnsi="宋体" w:cs="宋体"/>
          <w:b w:val="0"/>
          <w:bCs w:val="0"/>
          <w:color w:val="000000"/>
        </w:rPr>
        <w:t>：</w:t>
      </w:r>
    </w:p>
    <w:p w14:paraId="3903D97B">
      <w:pPr>
        <w:tabs>
          <w:tab w:val="left" w:pos="7200"/>
        </w:tabs>
        <w:snapToGrid w:val="0"/>
        <w:spacing w:line="480" w:lineRule="auto"/>
        <w:rPr>
          <w:rFonts w:hint="eastAsia" w:ascii="宋体" w:hAnsi="宋体" w:eastAsia="宋体" w:cs="宋体"/>
          <w:b w:val="0"/>
          <w:bCs w:val="0"/>
          <w:color w:val="000000"/>
          <w:lang w:eastAsia="zh-CN"/>
        </w:rPr>
      </w:pPr>
      <w:r>
        <w:rPr>
          <w:rFonts w:hint="eastAsia" w:ascii="宋体" w:hAnsi="宋体" w:cs="宋体"/>
          <w:b w:val="0"/>
          <w:bCs w:val="0"/>
          <w:color w:val="000000"/>
        </w:rPr>
        <w:t>盖章</w:t>
      </w:r>
      <w:r>
        <w:rPr>
          <w:rFonts w:hint="eastAsia" w:ascii="宋体" w:hAnsi="宋体" w:cs="宋体"/>
          <w:b w:val="0"/>
          <w:bCs w:val="0"/>
          <w:color w:val="000000"/>
          <w:lang w:eastAsia="zh-CN"/>
        </w:rPr>
        <w:t>：</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盖章</w:t>
      </w:r>
      <w:r>
        <w:rPr>
          <w:rFonts w:hint="eastAsia" w:ascii="宋体" w:hAnsi="宋体" w:cs="宋体"/>
          <w:b w:val="0"/>
          <w:bCs w:val="0"/>
          <w:color w:val="000000"/>
          <w:lang w:eastAsia="zh-CN"/>
        </w:rPr>
        <w:t>：</w:t>
      </w:r>
    </w:p>
    <w:p w14:paraId="606F9A31">
      <w:pPr>
        <w:tabs>
          <w:tab w:val="left" w:pos="7200"/>
        </w:tabs>
        <w:snapToGrid w:val="0"/>
        <w:spacing w:line="480" w:lineRule="auto"/>
        <w:rPr>
          <w:rFonts w:hint="eastAsia" w:ascii="宋体" w:hAnsi="宋体" w:cs="宋体"/>
          <w:b w:val="0"/>
          <w:bCs w:val="0"/>
          <w:color w:val="000000"/>
          <w:lang w:val="en-US" w:eastAsia="zh-CN"/>
        </w:rPr>
      </w:pPr>
      <w:r>
        <w:rPr>
          <w:rFonts w:hint="eastAsia" w:ascii="宋体" w:hAnsi="宋体" w:cs="宋体"/>
          <w:b w:val="0"/>
          <w:bCs w:val="0"/>
          <w:color w:val="000000"/>
        </w:rPr>
        <w:t>日期：</w:t>
      </w:r>
      <w:r>
        <w:rPr>
          <w:rFonts w:hint="eastAsia" w:ascii="宋体" w:hAnsi="宋体" w:cs="宋体"/>
          <w:b w:val="0"/>
          <w:bCs w:val="0"/>
          <w:color w:val="000000"/>
          <w:u w:val="single"/>
          <w:lang w:val="en-US" w:eastAsia="zh-CN"/>
        </w:rPr>
        <w:t>2026</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r>
        <w:rPr>
          <w:rFonts w:hint="eastAsia" w:ascii="宋体" w:hAnsi="宋体" w:cs="宋体"/>
          <w:b w:val="0"/>
          <w:bCs w:val="0"/>
          <w:color w:val="000000"/>
        </w:rPr>
        <w:t xml:space="preserve">     </w:t>
      </w:r>
      <w:r>
        <w:rPr>
          <w:rFonts w:hint="eastAsia" w:ascii="宋体" w:hAnsi="宋体" w:cs="宋体"/>
          <w:b w:val="0"/>
          <w:bCs w:val="0"/>
          <w:color w:val="000000"/>
          <w:lang w:val="en-US" w:eastAsia="zh-CN"/>
        </w:rPr>
        <w:t xml:space="preserve">          </w:t>
      </w:r>
      <w:r>
        <w:rPr>
          <w:rFonts w:hint="eastAsia" w:ascii="宋体" w:hAnsi="宋体" w:cs="宋体"/>
          <w:b w:val="0"/>
          <w:bCs w:val="0"/>
          <w:color w:val="000000"/>
        </w:rPr>
        <w:t xml:space="preserve"> 日期：</w:t>
      </w:r>
      <w:r>
        <w:rPr>
          <w:rFonts w:hint="eastAsia" w:ascii="宋体" w:hAnsi="宋体" w:cs="宋体"/>
          <w:b w:val="0"/>
          <w:bCs w:val="0"/>
          <w:color w:val="000000"/>
          <w:u w:val="single"/>
          <w:lang w:val="en-US" w:eastAsia="zh-CN"/>
        </w:rPr>
        <w:t>2026</w:t>
      </w:r>
      <w:r>
        <w:rPr>
          <w:rFonts w:hint="eastAsia" w:ascii="宋体" w:hAnsi="宋体" w:cs="宋体"/>
          <w:b w:val="0"/>
          <w:bCs w:val="0"/>
          <w:color w:val="000000"/>
          <w:lang w:val="en-US" w:eastAsia="zh-CN"/>
        </w:rPr>
        <w:t>年</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月</w:t>
      </w:r>
      <w:r>
        <w:rPr>
          <w:rFonts w:hint="eastAsia" w:ascii="宋体" w:hAnsi="宋体" w:cs="宋体"/>
          <w:b w:val="0"/>
          <w:bCs w:val="0"/>
          <w:color w:val="000000"/>
          <w:u w:val="single"/>
          <w:lang w:val="en-US" w:eastAsia="zh-CN"/>
        </w:rPr>
        <w:t xml:space="preserve">      </w:t>
      </w:r>
      <w:r>
        <w:rPr>
          <w:rFonts w:hint="eastAsia" w:ascii="宋体" w:hAnsi="宋体" w:cs="宋体"/>
          <w:b w:val="0"/>
          <w:bCs w:val="0"/>
          <w:color w:val="000000"/>
          <w:lang w:val="en-US" w:eastAsia="zh-CN"/>
        </w:rPr>
        <w:t>日</w:t>
      </w:r>
    </w:p>
    <w:p w14:paraId="3238921F">
      <w:pPr>
        <w:tabs>
          <w:tab w:val="left" w:pos="7200"/>
        </w:tabs>
        <w:snapToGrid w:val="0"/>
        <w:spacing w:line="480" w:lineRule="auto"/>
        <w:rPr>
          <w:rFonts w:hint="eastAsia" w:ascii="宋体" w:hAnsi="宋体"/>
          <w:b/>
          <w:bCs/>
          <w:color w:val="000000"/>
          <w:sz w:val="28"/>
          <w:szCs w:val="28"/>
        </w:rPr>
      </w:pPr>
      <w:r>
        <w:rPr>
          <w:rFonts w:ascii="宋体" w:hAnsi="宋体"/>
        </w:rPr>
        <w:br w:type="page"/>
      </w:r>
    </w:p>
    <w:p w14:paraId="3538A245">
      <w:pPr>
        <w:spacing w:line="360" w:lineRule="auto"/>
        <w:outlineLvl w:val="1"/>
        <w:rPr>
          <w:rFonts w:hint="eastAsia" w:ascii="宋体" w:hAnsi="宋体"/>
          <w:b w:val="0"/>
          <w:bCs w:val="0"/>
          <w:color w:val="000000"/>
          <w:sz w:val="24"/>
          <w:szCs w:val="24"/>
        </w:rPr>
      </w:pPr>
      <w:bookmarkStart w:id="87" w:name="_Toc24586"/>
      <w:r>
        <w:rPr>
          <w:rFonts w:hint="eastAsia" w:ascii="宋体" w:hAnsi="宋体"/>
          <w:b w:val="0"/>
          <w:bCs w:val="0"/>
          <w:color w:val="000000"/>
          <w:sz w:val="24"/>
          <w:szCs w:val="24"/>
        </w:rPr>
        <w:t>附件</w:t>
      </w:r>
      <w:r>
        <w:rPr>
          <w:rFonts w:hint="eastAsia" w:ascii="宋体" w:hAnsi="宋体"/>
          <w:b w:val="0"/>
          <w:bCs w:val="0"/>
          <w:color w:val="000000"/>
          <w:sz w:val="24"/>
          <w:szCs w:val="24"/>
          <w:lang w:val="en-US" w:eastAsia="zh-CN"/>
        </w:rPr>
        <w:t>一</w:t>
      </w:r>
      <w:r>
        <w:rPr>
          <w:rFonts w:hint="eastAsia" w:ascii="宋体" w:hAnsi="宋体"/>
          <w:b w:val="0"/>
          <w:bCs w:val="0"/>
          <w:color w:val="000000"/>
          <w:sz w:val="24"/>
          <w:szCs w:val="24"/>
        </w:rPr>
        <w:t>：消杀服务频率及标准</w:t>
      </w:r>
      <w:bookmarkEnd w:id="87"/>
    </w:p>
    <w:p w14:paraId="19CA1439">
      <w:pPr>
        <w:spacing w:line="360" w:lineRule="auto"/>
        <w:outlineLvl w:val="9"/>
        <w:rPr>
          <w:rFonts w:hint="eastAsia" w:ascii="宋体" w:hAnsi="宋体"/>
          <w:b/>
          <w:bCs/>
          <w:color w:val="auto"/>
          <w:sz w:val="24"/>
          <w:szCs w:val="24"/>
        </w:rPr>
      </w:pPr>
      <w:r>
        <w:rPr>
          <w:rFonts w:hint="eastAsia" w:ascii="宋体" w:hAnsi="宋体"/>
          <w:b/>
          <w:bCs/>
          <w:color w:val="auto"/>
          <w:sz w:val="24"/>
          <w:szCs w:val="24"/>
          <w:lang w:val="en-US" w:eastAsia="zh-CN"/>
        </w:rPr>
        <w:t>1、</w:t>
      </w:r>
      <w:r>
        <w:rPr>
          <w:rFonts w:hint="eastAsia" w:ascii="宋体" w:hAnsi="宋体"/>
          <w:b/>
          <w:bCs/>
          <w:color w:val="auto"/>
          <w:sz w:val="24"/>
          <w:szCs w:val="24"/>
        </w:rPr>
        <w:t>灭鼠</w:t>
      </w:r>
    </w:p>
    <w:p w14:paraId="2257E0D7">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1</w:t>
      </w:r>
      <w:r>
        <w:rPr>
          <w:rFonts w:hint="eastAsia" w:ascii="宋体" w:hAnsi="宋体"/>
          <w:b w:val="0"/>
          <w:bCs w:val="0"/>
          <w:color w:val="auto"/>
          <w:sz w:val="24"/>
          <w:szCs w:val="24"/>
          <w:lang w:eastAsia="zh-CN"/>
        </w:rPr>
        <w:t>）</w:t>
      </w:r>
      <w:r>
        <w:rPr>
          <w:rFonts w:hint="eastAsia" w:ascii="宋体" w:hAnsi="宋体"/>
          <w:b w:val="0"/>
          <w:bCs w:val="0"/>
          <w:color w:val="auto"/>
          <w:sz w:val="24"/>
          <w:szCs w:val="24"/>
        </w:rPr>
        <w:t>方大广场项目建筑物四周墙边、垃圾堆放处是老鼠活动频繁区域，采用饱和投药，每6米投放一堆，每堆25~30克；</w:t>
      </w:r>
    </w:p>
    <w:p w14:paraId="49361F87">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2</w:t>
      </w:r>
      <w:r>
        <w:rPr>
          <w:rFonts w:hint="eastAsia" w:ascii="宋体" w:hAnsi="宋体"/>
          <w:b w:val="0"/>
          <w:bCs w:val="0"/>
          <w:color w:val="auto"/>
          <w:sz w:val="24"/>
          <w:szCs w:val="24"/>
          <w:lang w:eastAsia="zh-CN"/>
        </w:rPr>
        <w:t>）</w:t>
      </w:r>
      <w:r>
        <w:rPr>
          <w:rFonts w:hint="eastAsia" w:ascii="宋体" w:hAnsi="宋体"/>
          <w:b w:val="0"/>
          <w:bCs w:val="0"/>
          <w:color w:val="auto"/>
          <w:sz w:val="24"/>
          <w:szCs w:val="24"/>
        </w:rPr>
        <w:t>方大广场项目内出入口及个别死角位置，绿化带处投放敌鼠纳盐、溴敌隆配置的慢性毒谷或水果灭鼠药，每月2次。</w:t>
      </w:r>
    </w:p>
    <w:p w14:paraId="01211373">
      <w:pPr>
        <w:spacing w:line="360" w:lineRule="auto"/>
        <w:outlineLvl w:val="9"/>
        <w:rPr>
          <w:rFonts w:hint="eastAsia" w:ascii="宋体" w:hAnsi="宋体"/>
          <w:b/>
          <w:bCs/>
          <w:color w:val="auto"/>
          <w:sz w:val="24"/>
          <w:szCs w:val="24"/>
        </w:rPr>
      </w:pPr>
      <w:r>
        <w:rPr>
          <w:rFonts w:hint="eastAsia" w:ascii="宋体" w:hAnsi="宋体"/>
          <w:b/>
          <w:bCs/>
          <w:color w:val="auto"/>
          <w:sz w:val="24"/>
          <w:szCs w:val="24"/>
          <w:lang w:val="en-US" w:eastAsia="zh-CN"/>
        </w:rPr>
        <w:t>2、</w:t>
      </w:r>
      <w:r>
        <w:rPr>
          <w:rFonts w:hint="eastAsia" w:ascii="宋体" w:hAnsi="宋体"/>
          <w:b/>
          <w:bCs/>
          <w:color w:val="auto"/>
          <w:sz w:val="24"/>
          <w:szCs w:val="24"/>
        </w:rPr>
        <w:t>灭蚊</w:t>
      </w:r>
    </w:p>
    <w:p w14:paraId="027B2291">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1</w:t>
      </w:r>
      <w:r>
        <w:rPr>
          <w:rFonts w:hint="eastAsia" w:ascii="宋体" w:hAnsi="宋体"/>
          <w:b w:val="0"/>
          <w:bCs w:val="0"/>
          <w:color w:val="auto"/>
          <w:sz w:val="24"/>
          <w:szCs w:val="24"/>
          <w:lang w:eastAsia="zh-CN"/>
        </w:rPr>
        <w:t>）</w:t>
      </w:r>
      <w:r>
        <w:rPr>
          <w:rFonts w:hint="eastAsia" w:ascii="宋体" w:hAnsi="宋体"/>
          <w:b w:val="0"/>
          <w:bCs w:val="0"/>
          <w:color w:val="auto"/>
          <w:sz w:val="24"/>
          <w:szCs w:val="24"/>
        </w:rPr>
        <w:t>孳生地的处理</w:t>
      </w:r>
    </w:p>
    <w:p w14:paraId="2AE45E27">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①</w:t>
      </w:r>
      <w:r>
        <w:rPr>
          <w:rFonts w:hint="eastAsia" w:ascii="宋体" w:hAnsi="宋体"/>
          <w:b w:val="0"/>
          <w:bCs w:val="0"/>
          <w:color w:val="auto"/>
          <w:sz w:val="24"/>
          <w:szCs w:val="24"/>
        </w:rPr>
        <w:t>方大广场项目内外围下水道投放灭蚊灵缓释剂，每月投放2次；</w:t>
      </w:r>
    </w:p>
    <w:p w14:paraId="7FB3F43A">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②</w:t>
      </w:r>
      <w:r>
        <w:rPr>
          <w:rFonts w:hint="eastAsia" w:ascii="宋体" w:hAnsi="宋体"/>
          <w:b w:val="0"/>
          <w:bCs w:val="0"/>
          <w:color w:val="auto"/>
          <w:sz w:val="24"/>
          <w:szCs w:val="24"/>
        </w:rPr>
        <w:t>地下室或车库排水道、排水井或不易清理的积水位置投放灭蚊油，每月投放2次；</w:t>
      </w:r>
    </w:p>
    <w:p w14:paraId="18E591A9">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③</w:t>
      </w:r>
      <w:r>
        <w:rPr>
          <w:rFonts w:hint="eastAsia" w:ascii="宋体" w:hAnsi="宋体"/>
          <w:b w:val="0"/>
          <w:bCs w:val="0"/>
          <w:color w:val="auto"/>
          <w:sz w:val="24"/>
          <w:szCs w:val="24"/>
        </w:rPr>
        <w:t>方大广场项目建筑物四周墙边、垃圾堆放处是老鼠活动频繁区域，采用饱和投药，每6米投放一堆，每堆25~30克；</w:t>
      </w:r>
    </w:p>
    <w:p w14:paraId="4C5FCFA3">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④</w:t>
      </w:r>
      <w:r>
        <w:rPr>
          <w:rFonts w:hint="eastAsia" w:ascii="宋体" w:hAnsi="宋体"/>
          <w:b w:val="0"/>
          <w:bCs w:val="0"/>
          <w:color w:val="auto"/>
          <w:sz w:val="24"/>
          <w:szCs w:val="24"/>
        </w:rPr>
        <w:t>室内外花瓶或花盆积水，组织人员每10天换水一次，避免蚊虫孳生。</w:t>
      </w:r>
    </w:p>
    <w:p w14:paraId="7615CE73">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2</w:t>
      </w:r>
      <w:r>
        <w:rPr>
          <w:rFonts w:hint="eastAsia" w:ascii="宋体" w:hAnsi="宋体"/>
          <w:b w:val="0"/>
          <w:bCs w:val="0"/>
          <w:color w:val="auto"/>
          <w:sz w:val="24"/>
          <w:szCs w:val="24"/>
          <w:lang w:eastAsia="zh-CN"/>
        </w:rPr>
        <w:t>）</w:t>
      </w:r>
      <w:r>
        <w:rPr>
          <w:rFonts w:hint="eastAsia" w:ascii="宋体" w:hAnsi="宋体"/>
          <w:b w:val="0"/>
          <w:bCs w:val="0"/>
          <w:color w:val="auto"/>
          <w:sz w:val="24"/>
          <w:szCs w:val="24"/>
        </w:rPr>
        <w:t>成蚊防治</w:t>
      </w:r>
    </w:p>
    <w:p w14:paraId="6CBFE2DA">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①</w:t>
      </w:r>
      <w:r>
        <w:rPr>
          <w:rFonts w:hint="eastAsia" w:ascii="宋体" w:hAnsi="宋体"/>
          <w:b w:val="0"/>
          <w:bCs w:val="0"/>
          <w:color w:val="auto"/>
          <w:sz w:val="24"/>
          <w:szCs w:val="24"/>
        </w:rPr>
        <w:t>室外下水渠、绿化树木及阴暗隐蔽处，利用黄昏成蚊群舞时机，采用菊酯类卫生杀虫乳油对水1：50进行背式电动喷雾机，大容量药水雾化喷洒，每平方米40毫升；</w:t>
      </w:r>
    </w:p>
    <w:p w14:paraId="1DEDF1C9">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②</w:t>
      </w:r>
      <w:r>
        <w:rPr>
          <w:rFonts w:hint="eastAsia" w:ascii="宋体" w:hAnsi="宋体"/>
          <w:b w:val="0"/>
          <w:bCs w:val="0"/>
          <w:color w:val="auto"/>
          <w:sz w:val="24"/>
          <w:szCs w:val="24"/>
        </w:rPr>
        <w:t>地下停车场、建筑物公共部位，成蚊集中活动散播时，采用超低容量喷雾机对空间、阴暗处进行药物雾化喷洒，使用药物是菊酯类卫生杀虫乳油对水1：80，每平方米40毫升；</w:t>
      </w:r>
    </w:p>
    <w:p w14:paraId="6891B374">
      <w:pPr>
        <w:spacing w:line="360" w:lineRule="auto"/>
        <w:outlineLvl w:val="9"/>
        <w:rPr>
          <w:rFonts w:hint="eastAsia" w:ascii="宋体" w:hAnsi="宋体"/>
          <w:b/>
          <w:bCs/>
          <w:color w:val="auto"/>
          <w:sz w:val="24"/>
          <w:szCs w:val="24"/>
        </w:rPr>
      </w:pPr>
      <w:r>
        <w:rPr>
          <w:rFonts w:hint="eastAsia" w:ascii="宋体" w:hAnsi="宋体"/>
          <w:b/>
          <w:bCs/>
          <w:color w:val="auto"/>
          <w:sz w:val="24"/>
          <w:szCs w:val="24"/>
          <w:lang w:val="en-US" w:eastAsia="zh-CN"/>
        </w:rPr>
        <w:t>3、</w:t>
      </w:r>
      <w:r>
        <w:rPr>
          <w:rFonts w:hint="eastAsia" w:ascii="宋体" w:hAnsi="宋体"/>
          <w:b/>
          <w:bCs/>
          <w:color w:val="auto"/>
          <w:sz w:val="24"/>
          <w:szCs w:val="24"/>
        </w:rPr>
        <w:t>灭蝇</w:t>
      </w:r>
    </w:p>
    <w:p w14:paraId="417DB7ED">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1</w:t>
      </w:r>
      <w:r>
        <w:rPr>
          <w:rFonts w:hint="eastAsia" w:ascii="宋体" w:hAnsi="宋体"/>
          <w:b w:val="0"/>
          <w:bCs w:val="0"/>
          <w:color w:val="auto"/>
          <w:sz w:val="24"/>
          <w:szCs w:val="24"/>
          <w:lang w:eastAsia="zh-CN"/>
        </w:rPr>
        <w:t>）</w:t>
      </w:r>
      <w:r>
        <w:rPr>
          <w:rFonts w:hint="eastAsia" w:ascii="宋体" w:hAnsi="宋体"/>
          <w:b w:val="0"/>
          <w:bCs w:val="0"/>
          <w:color w:val="auto"/>
          <w:sz w:val="24"/>
          <w:szCs w:val="24"/>
        </w:rPr>
        <w:t>孳生地的处理</w:t>
      </w:r>
    </w:p>
    <w:p w14:paraId="18FA3AAC">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①</w:t>
      </w:r>
      <w:r>
        <w:rPr>
          <w:rFonts w:hint="eastAsia" w:ascii="宋体" w:hAnsi="宋体"/>
          <w:b w:val="0"/>
          <w:bCs w:val="0"/>
          <w:color w:val="auto"/>
          <w:sz w:val="24"/>
          <w:szCs w:val="24"/>
        </w:rPr>
        <w:t>方大广场项目内垃圾桶、公共卫生间每月用菊酯类药物喷杀2次，室外垃圾收集点、果皮箱周边松软泥土，每月用灭蝇剂或马拉硫磷稀释容液喷洒2次，药物渗透孳生地10厘米左右；</w:t>
      </w:r>
    </w:p>
    <w:p w14:paraId="4FE26806">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②</w:t>
      </w:r>
      <w:r>
        <w:rPr>
          <w:rFonts w:hint="eastAsia" w:ascii="宋体" w:hAnsi="宋体"/>
          <w:b w:val="0"/>
          <w:bCs w:val="0"/>
          <w:color w:val="auto"/>
          <w:sz w:val="24"/>
          <w:szCs w:val="24"/>
        </w:rPr>
        <w:t>每月组织人员对方大广场内外环境检查清理绿化带、各位置乱丢垃圾、果皮、杂物，及时消除暴露分散的孳生物料；</w:t>
      </w:r>
    </w:p>
    <w:p w14:paraId="69E15FBE">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2</w:t>
      </w:r>
      <w:r>
        <w:rPr>
          <w:rFonts w:hint="eastAsia" w:ascii="宋体" w:hAnsi="宋体"/>
          <w:b w:val="0"/>
          <w:bCs w:val="0"/>
          <w:color w:val="auto"/>
          <w:sz w:val="24"/>
          <w:szCs w:val="24"/>
          <w:lang w:eastAsia="zh-CN"/>
        </w:rPr>
        <w:t>）</w:t>
      </w:r>
      <w:r>
        <w:rPr>
          <w:rFonts w:hint="eastAsia" w:ascii="宋体" w:hAnsi="宋体"/>
          <w:b w:val="0"/>
          <w:bCs w:val="0"/>
          <w:color w:val="auto"/>
          <w:sz w:val="24"/>
          <w:szCs w:val="24"/>
        </w:rPr>
        <w:t>成蝇的防治</w:t>
      </w:r>
    </w:p>
    <w:p w14:paraId="78D974DD">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①</w:t>
      </w:r>
      <w:r>
        <w:rPr>
          <w:rFonts w:hint="eastAsia" w:ascii="宋体" w:hAnsi="宋体"/>
          <w:b w:val="0"/>
          <w:bCs w:val="0"/>
          <w:color w:val="auto"/>
          <w:sz w:val="24"/>
          <w:szCs w:val="24"/>
        </w:rPr>
        <w:t>对方大广场项目内外溴水渠、有死物发溴处及周边绿化带作滞留药物喷洒。采有菊酯类杀虫乳油作常量喷洒，每月2次，每平方米80毫升；</w:t>
      </w:r>
    </w:p>
    <w:p w14:paraId="4CA828BA">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②</w:t>
      </w:r>
      <w:r>
        <w:rPr>
          <w:rFonts w:hint="eastAsia" w:ascii="宋体" w:hAnsi="宋体"/>
          <w:b w:val="0"/>
          <w:bCs w:val="0"/>
          <w:color w:val="auto"/>
          <w:sz w:val="24"/>
          <w:szCs w:val="24"/>
        </w:rPr>
        <w:t>对方大广场项目室内隐蔽处或油烟多位置定期悬挂粘蝇纸或灭蝇绳。采用马拉硫磷容液泡浸或涂刷方法，按广场建筑物公共部位设立位置悬挂或放置，每月2次；</w:t>
      </w:r>
    </w:p>
    <w:p w14:paraId="2766AA4D">
      <w:pPr>
        <w:spacing w:line="360" w:lineRule="auto"/>
        <w:outlineLvl w:val="9"/>
        <w:rPr>
          <w:rFonts w:hint="eastAsia" w:ascii="宋体" w:hAnsi="宋体"/>
          <w:b/>
          <w:bCs/>
          <w:color w:val="auto"/>
          <w:sz w:val="24"/>
          <w:szCs w:val="24"/>
        </w:rPr>
      </w:pPr>
      <w:r>
        <w:rPr>
          <w:rFonts w:hint="eastAsia" w:ascii="宋体" w:hAnsi="宋体"/>
          <w:b/>
          <w:bCs/>
          <w:color w:val="auto"/>
          <w:sz w:val="24"/>
          <w:szCs w:val="24"/>
          <w:lang w:val="en-US" w:eastAsia="zh-CN"/>
        </w:rPr>
        <w:t>4、</w:t>
      </w:r>
      <w:r>
        <w:rPr>
          <w:rFonts w:hint="eastAsia" w:ascii="宋体" w:hAnsi="宋体"/>
          <w:b/>
          <w:bCs/>
          <w:color w:val="auto"/>
          <w:sz w:val="24"/>
          <w:szCs w:val="24"/>
        </w:rPr>
        <w:t>灭蟑螂</w:t>
      </w:r>
    </w:p>
    <w:p w14:paraId="163A2D95">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1</w:t>
      </w:r>
      <w:r>
        <w:rPr>
          <w:rFonts w:hint="eastAsia" w:ascii="宋体" w:hAnsi="宋体"/>
          <w:b w:val="0"/>
          <w:bCs w:val="0"/>
          <w:color w:val="auto"/>
          <w:sz w:val="24"/>
          <w:szCs w:val="24"/>
          <w:lang w:eastAsia="zh-CN"/>
        </w:rPr>
        <w:t>）</w:t>
      </w:r>
      <w:r>
        <w:rPr>
          <w:rFonts w:hint="eastAsia" w:ascii="宋体" w:hAnsi="宋体"/>
          <w:b w:val="0"/>
          <w:bCs w:val="0"/>
          <w:color w:val="auto"/>
          <w:sz w:val="24"/>
          <w:szCs w:val="24"/>
        </w:rPr>
        <w:t>对方大广场项目内外下水道、沙井、化粪池，采用烟雾机进行烟熏处理，每月</w:t>
      </w:r>
      <w:r>
        <w:rPr>
          <w:rFonts w:hint="eastAsia" w:ascii="宋体" w:hAnsi="宋体"/>
          <w:b w:val="0"/>
          <w:bCs w:val="0"/>
          <w:color w:val="auto"/>
          <w:sz w:val="24"/>
          <w:szCs w:val="24"/>
          <w:lang w:val="en-US" w:eastAsia="zh-CN"/>
        </w:rPr>
        <w:t>1</w:t>
      </w:r>
      <w:r>
        <w:rPr>
          <w:rFonts w:hint="eastAsia" w:ascii="宋体" w:hAnsi="宋体"/>
          <w:b w:val="0"/>
          <w:bCs w:val="0"/>
          <w:color w:val="auto"/>
          <w:sz w:val="24"/>
          <w:szCs w:val="24"/>
        </w:rPr>
        <w:t>次；</w:t>
      </w:r>
    </w:p>
    <w:p w14:paraId="46DBEEBA">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2</w:t>
      </w:r>
      <w:r>
        <w:rPr>
          <w:rFonts w:hint="eastAsia" w:ascii="宋体" w:hAnsi="宋体"/>
          <w:b w:val="0"/>
          <w:bCs w:val="0"/>
          <w:color w:val="auto"/>
          <w:sz w:val="24"/>
          <w:szCs w:val="24"/>
          <w:lang w:eastAsia="zh-CN"/>
        </w:rPr>
        <w:t>）</w:t>
      </w:r>
      <w:r>
        <w:rPr>
          <w:rFonts w:hint="eastAsia" w:ascii="宋体" w:hAnsi="宋体"/>
          <w:b w:val="0"/>
          <w:bCs w:val="0"/>
          <w:color w:val="auto"/>
          <w:sz w:val="24"/>
          <w:szCs w:val="24"/>
        </w:rPr>
        <w:t>对方大广场项目建筑物有餐厅处或公共部位阴暗处，采用菊酯类杀虫乳油实施滞留喷洒，或投放灭蟑药膏及灭蟑药粉，每月2次；</w:t>
      </w:r>
    </w:p>
    <w:p w14:paraId="1F38D2D5">
      <w:pPr>
        <w:spacing w:line="360" w:lineRule="auto"/>
        <w:outlineLvl w:val="9"/>
        <w:rPr>
          <w:rFonts w:hint="eastAsia" w:ascii="宋体" w:hAnsi="宋体"/>
          <w:b/>
          <w:bCs/>
          <w:color w:val="auto"/>
          <w:sz w:val="24"/>
          <w:szCs w:val="24"/>
        </w:rPr>
      </w:pPr>
      <w:r>
        <w:rPr>
          <w:rFonts w:hint="eastAsia" w:ascii="宋体" w:hAnsi="宋体"/>
          <w:b/>
          <w:bCs/>
          <w:color w:val="auto"/>
          <w:sz w:val="24"/>
          <w:szCs w:val="24"/>
          <w:lang w:val="en-US" w:eastAsia="zh-CN"/>
        </w:rPr>
        <w:t>5、</w:t>
      </w:r>
      <w:r>
        <w:rPr>
          <w:rFonts w:hint="eastAsia" w:ascii="宋体" w:hAnsi="宋体"/>
          <w:b/>
          <w:bCs/>
          <w:color w:val="auto"/>
          <w:sz w:val="24"/>
          <w:szCs w:val="24"/>
        </w:rPr>
        <w:t>灭白蚁</w:t>
      </w:r>
    </w:p>
    <w:p w14:paraId="4E6941AC">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1</w:t>
      </w:r>
      <w:r>
        <w:rPr>
          <w:rFonts w:hint="eastAsia" w:ascii="宋体" w:hAnsi="宋体"/>
          <w:b w:val="0"/>
          <w:bCs w:val="0"/>
          <w:color w:val="auto"/>
          <w:sz w:val="24"/>
          <w:szCs w:val="24"/>
          <w:lang w:eastAsia="zh-CN"/>
        </w:rPr>
        <w:t>）</w:t>
      </w:r>
      <w:r>
        <w:rPr>
          <w:rFonts w:hint="eastAsia" w:ascii="宋体" w:hAnsi="宋体"/>
          <w:b w:val="0"/>
          <w:bCs w:val="0"/>
          <w:color w:val="auto"/>
          <w:sz w:val="24"/>
          <w:szCs w:val="24"/>
        </w:rPr>
        <w:t>建筑物防治</w:t>
      </w:r>
    </w:p>
    <w:p w14:paraId="6C5676F5">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①</w:t>
      </w:r>
      <w:r>
        <w:rPr>
          <w:rFonts w:hint="eastAsia" w:ascii="宋体" w:hAnsi="宋体"/>
          <w:b w:val="0"/>
          <w:bCs w:val="0"/>
          <w:color w:val="auto"/>
          <w:sz w:val="24"/>
          <w:szCs w:val="24"/>
        </w:rPr>
        <w:t>对方大广场项目建筑物室外墙边沉降的缝隙进行药物防治，防止白蚁入侵的途径，使用药物氰戊菊酯（木友）乳油对水1：60，每季度1次；</w:t>
      </w:r>
    </w:p>
    <w:p w14:paraId="3DDD09AA">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②</w:t>
      </w:r>
      <w:r>
        <w:rPr>
          <w:rFonts w:hint="eastAsia" w:ascii="宋体" w:hAnsi="宋体"/>
          <w:b w:val="0"/>
          <w:bCs w:val="0"/>
          <w:color w:val="auto"/>
          <w:sz w:val="24"/>
          <w:szCs w:val="24"/>
        </w:rPr>
        <w:t>对方大广场项目外围广场的绿化树木进行药箱诱杀灭治，引杀药箱能把30米范围内白蚁群体集中全部杀灭，每季度埋药箱1次</w:t>
      </w:r>
    </w:p>
    <w:p w14:paraId="7B09CDBD">
      <w:pPr>
        <w:spacing w:line="360" w:lineRule="auto"/>
        <w:outlineLvl w:val="9"/>
        <w:rPr>
          <w:rFonts w:hint="eastAsia" w:ascii="宋体" w:hAnsi="宋体"/>
          <w:b w:val="0"/>
          <w:bCs w:val="0"/>
          <w:color w:val="auto"/>
          <w:sz w:val="24"/>
          <w:szCs w:val="24"/>
        </w:rPr>
      </w:pPr>
      <w:r>
        <w:rPr>
          <w:rFonts w:hint="eastAsia" w:ascii="宋体" w:hAnsi="宋体"/>
          <w:b w:val="0"/>
          <w:bCs w:val="0"/>
          <w:color w:val="auto"/>
          <w:sz w:val="24"/>
          <w:szCs w:val="24"/>
          <w:lang w:val="en-US" w:eastAsia="zh-CN"/>
        </w:rPr>
        <w:t>③</w:t>
      </w:r>
      <w:r>
        <w:rPr>
          <w:rFonts w:hint="eastAsia" w:ascii="宋体" w:hAnsi="宋体"/>
          <w:b w:val="0"/>
          <w:bCs w:val="0"/>
          <w:color w:val="auto"/>
          <w:sz w:val="24"/>
          <w:szCs w:val="24"/>
        </w:rPr>
        <w:t>对方大广场项目内全面检查，发现蚁患部位采用慢性灭白蚁粉施药，药物途径可使白蚁整个群体全部中毒死亡。每月检查施药保养1次；</w:t>
      </w:r>
    </w:p>
    <w:p w14:paraId="30C8CBCD">
      <w:pPr>
        <w:spacing w:line="360" w:lineRule="auto"/>
        <w:outlineLvl w:val="9"/>
        <w:rPr>
          <w:rFonts w:hint="eastAsia" w:ascii="宋体" w:hAnsi="宋体"/>
          <w:b w:val="0"/>
          <w:bCs w:val="0"/>
          <w:color w:val="000000"/>
          <w:sz w:val="24"/>
          <w:szCs w:val="24"/>
        </w:rPr>
      </w:pPr>
    </w:p>
    <w:p w14:paraId="3BEDA817">
      <w:pPr>
        <w:rPr>
          <w:rFonts w:hint="eastAsia" w:ascii="宋体" w:hAnsi="宋体"/>
          <w:b/>
          <w:bCs/>
          <w:color w:val="000000"/>
          <w:sz w:val="28"/>
          <w:szCs w:val="28"/>
        </w:rPr>
      </w:pPr>
      <w:r>
        <w:rPr>
          <w:rFonts w:hint="eastAsia" w:ascii="宋体" w:hAnsi="宋体"/>
          <w:b/>
          <w:bCs/>
          <w:color w:val="000000"/>
          <w:sz w:val="28"/>
          <w:szCs w:val="28"/>
        </w:rPr>
        <w:br w:type="page"/>
      </w:r>
    </w:p>
    <w:p w14:paraId="3D357A55">
      <w:pPr>
        <w:spacing w:line="360" w:lineRule="auto"/>
        <w:outlineLvl w:val="1"/>
        <w:rPr>
          <w:rFonts w:hint="eastAsia" w:ascii="宋体" w:hAnsi="宋体"/>
          <w:b w:val="0"/>
          <w:bCs w:val="0"/>
          <w:color w:val="000000"/>
          <w:sz w:val="24"/>
          <w:szCs w:val="24"/>
        </w:rPr>
      </w:pPr>
      <w:bookmarkStart w:id="88" w:name="_Toc1673"/>
      <w:r>
        <w:rPr>
          <w:rFonts w:hint="eastAsia" w:ascii="宋体" w:hAnsi="宋体"/>
          <w:b w:val="0"/>
          <w:bCs w:val="0"/>
          <w:color w:val="000000"/>
          <w:sz w:val="24"/>
          <w:szCs w:val="24"/>
        </w:rPr>
        <w:t>附件</w:t>
      </w:r>
      <w:r>
        <w:rPr>
          <w:rFonts w:hint="eastAsia" w:ascii="宋体" w:hAnsi="宋体"/>
          <w:b w:val="0"/>
          <w:bCs w:val="0"/>
          <w:color w:val="000000"/>
          <w:sz w:val="24"/>
          <w:szCs w:val="24"/>
          <w:lang w:val="en-US" w:eastAsia="zh-CN"/>
        </w:rPr>
        <w:t>二</w:t>
      </w:r>
      <w:r>
        <w:rPr>
          <w:rFonts w:hint="eastAsia" w:ascii="宋体" w:hAnsi="宋体"/>
          <w:b w:val="0"/>
          <w:bCs w:val="0"/>
          <w:color w:val="000000"/>
          <w:sz w:val="24"/>
          <w:szCs w:val="24"/>
        </w:rPr>
        <w:t>：消杀服务考核标准</w:t>
      </w:r>
      <w:bookmarkEnd w:id="88"/>
    </w:p>
    <w:p w14:paraId="5B2D4483">
      <w:pPr>
        <w:spacing w:line="360" w:lineRule="auto"/>
        <w:outlineLvl w:val="9"/>
        <w:rPr>
          <w:rFonts w:hint="eastAsia" w:ascii="宋体" w:hAnsi="宋体"/>
          <w:b w:val="0"/>
          <w:bCs w:val="0"/>
          <w:color w:val="000000"/>
          <w:sz w:val="24"/>
          <w:szCs w:val="24"/>
          <w:lang w:val="en-US" w:eastAsia="zh-CN"/>
        </w:rPr>
      </w:pPr>
    </w:p>
    <w:tbl>
      <w:tblPr>
        <w:tblStyle w:val="25"/>
        <w:tblW w:w="10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3"/>
        <w:gridCol w:w="2917"/>
        <w:gridCol w:w="2888"/>
        <w:gridCol w:w="1162"/>
        <w:gridCol w:w="1140"/>
        <w:gridCol w:w="743"/>
      </w:tblGrid>
      <w:tr w14:paraId="3824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08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检查范围</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EC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检查内容 (满分)</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28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检查标准</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78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检查方法</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A1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检查扣分</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F2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AB4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61DCBA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灭鼠——灭鼠作业管控（20分）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F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16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5E3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3B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34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0E06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417B0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21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BD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99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0E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F0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AC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329C25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9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25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5C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D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44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D4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2033" w:type="dxa"/>
            <w:vMerge w:val="continue"/>
            <w:tcBorders>
              <w:left w:val="single" w:color="000000" w:sz="4" w:space="0"/>
              <w:right w:val="single" w:color="000000" w:sz="4" w:space="0"/>
            </w:tcBorders>
            <w:shd w:val="clear" w:color="auto" w:fill="auto"/>
            <w:vAlign w:val="center"/>
          </w:tcPr>
          <w:p w14:paraId="1843DA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A6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5A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8F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F7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5E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DC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6B9572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14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DA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2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AB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F6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70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7865D1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01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27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45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C5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4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4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2C8E3F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A1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E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发现老鼠/鼠迹1处扣0.5</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E1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4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B7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43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48F43A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灭蚊——蚊虫消杀管控（20分）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1A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D8E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4F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5D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5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5B4E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4CFDEA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D6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DF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8B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CF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72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5B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38F79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8C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E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03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9C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D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93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36EE77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9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F2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C6C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A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DC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4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85DB6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AE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D0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27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73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DF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C6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12BBBB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7CD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7A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6A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6D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78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28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032B6D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1C0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36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蚊虫</w:t>
            </w:r>
            <w:r>
              <w:rPr>
                <w:rFonts w:hint="eastAsia" w:ascii="宋体" w:hAnsi="宋体" w:eastAsia="宋体" w:cs="宋体"/>
                <w:i w:val="0"/>
                <w:iCs w:val="0"/>
                <w:color w:val="000000"/>
                <w:sz w:val="22"/>
                <w:szCs w:val="22"/>
                <w:u w:val="none"/>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49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37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FA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C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558B6E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灭蝇——蝇虫消杀管控（20分）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1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EA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1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4D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8C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7F70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104D18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09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03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E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6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91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EB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B7950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56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B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FE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F5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A7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80D2E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A8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D7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A0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C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A4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21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1EABCB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3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A8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AD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CA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73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74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right w:val="single" w:color="000000" w:sz="4" w:space="0"/>
            </w:tcBorders>
            <w:shd w:val="clear" w:color="auto" w:fill="auto"/>
            <w:vAlign w:val="center"/>
          </w:tcPr>
          <w:p w14:paraId="585A40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B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B7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26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36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D8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07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left w:val="single" w:color="000000" w:sz="4" w:space="0"/>
              <w:bottom w:val="single" w:color="auto" w:sz="4" w:space="0"/>
              <w:right w:val="single" w:color="000000" w:sz="4" w:space="0"/>
            </w:tcBorders>
            <w:shd w:val="clear" w:color="auto" w:fill="auto"/>
            <w:vAlign w:val="center"/>
          </w:tcPr>
          <w:p w14:paraId="5A7417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auto" w:sz="4" w:space="0"/>
              <w:right w:val="single" w:color="000000" w:sz="4" w:space="0"/>
            </w:tcBorders>
            <w:shd w:val="clear" w:color="auto" w:fill="auto"/>
            <w:vAlign w:val="center"/>
          </w:tcPr>
          <w:p w14:paraId="006A16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35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发现蝇虫1处扣0.5分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92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1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C5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05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8B28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灭蟑螂——蟑螂消杀管控（20分）</w:t>
            </w: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14:paraId="56A3FD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B2C99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99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5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F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3D3F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FB5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14:paraId="5964D1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594135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2F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79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74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C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AF4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14:paraId="1919EB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B9F45D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06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2B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A2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DF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945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14:paraId="198A57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南北区垃圾房</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2分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0E640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E0B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72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0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F9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014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auto" w:sz="4" w:space="0"/>
              <w:left w:val="single" w:color="auto" w:sz="4" w:space="0"/>
              <w:bottom w:val="single" w:color="auto" w:sz="4" w:space="0"/>
              <w:right w:val="single" w:color="auto" w:sz="4" w:space="0"/>
            </w:tcBorders>
            <w:shd w:val="clear" w:color="auto" w:fill="auto"/>
            <w:vAlign w:val="center"/>
          </w:tcPr>
          <w:p w14:paraId="2B77AE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商业、写字楼洗手间</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C901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15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34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6C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5E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033" w:type="dxa"/>
            <w:vMerge w:val="continue"/>
            <w:tcBorders>
              <w:top w:val="single" w:color="auto" w:sz="4" w:space="0"/>
              <w:left w:val="single" w:color="auto" w:sz="4" w:space="0"/>
              <w:right w:val="single" w:color="000000" w:sz="4" w:space="0"/>
            </w:tcBorders>
            <w:shd w:val="clear" w:color="auto" w:fill="auto"/>
            <w:vAlign w:val="center"/>
          </w:tcPr>
          <w:p w14:paraId="12C195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917" w:type="dxa"/>
            <w:tcBorders>
              <w:top w:val="single" w:color="auto" w:sz="4" w:space="0"/>
              <w:left w:val="single" w:color="000000" w:sz="4" w:space="0"/>
              <w:bottom w:val="single" w:color="000000" w:sz="4" w:space="0"/>
              <w:right w:val="single" w:color="000000" w:sz="4" w:space="0"/>
            </w:tcBorders>
            <w:shd w:val="clear" w:color="auto" w:fill="auto"/>
            <w:vAlign w:val="center"/>
          </w:tcPr>
          <w:p w14:paraId="053B39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消防楼梯全域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8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0C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8D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A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7305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033" w:type="dxa"/>
            <w:vMerge w:val="continue"/>
            <w:tcBorders>
              <w:left w:val="single" w:color="auto" w:sz="4" w:space="0"/>
              <w:bottom w:val="single" w:color="000000" w:sz="4" w:space="0"/>
              <w:right w:val="single" w:color="000000" w:sz="4" w:space="0"/>
            </w:tcBorders>
            <w:shd w:val="clear" w:color="auto" w:fill="auto"/>
            <w:vAlign w:val="center"/>
          </w:tcPr>
          <w:p w14:paraId="71FFB7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3C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eastAsia="宋体" w:cs="宋体"/>
                <w:i w:val="0"/>
                <w:iCs w:val="0"/>
                <w:color w:val="000000"/>
                <w:sz w:val="22"/>
                <w:szCs w:val="22"/>
                <w:u w:val="none"/>
                <w:lang w:val="en-US" w:eastAsia="zh-CN"/>
              </w:rPr>
              <w:t>3分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53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发现蟑螂/蟑迹</w:t>
            </w:r>
            <w:r>
              <w:rPr>
                <w:rFonts w:hint="eastAsia" w:ascii="宋体" w:hAnsi="宋体" w:eastAsia="宋体" w:cs="宋体"/>
                <w:i w:val="0"/>
                <w:iCs w:val="0"/>
                <w:color w:val="000000"/>
                <w:kern w:val="0"/>
                <w:sz w:val="22"/>
                <w:szCs w:val="22"/>
                <w:u w:val="none"/>
                <w:lang w:val="en-US" w:eastAsia="zh-CN" w:bidi="ar"/>
              </w:rPr>
              <w:t>1处扣0.5分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9F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02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3C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F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2033" w:type="dxa"/>
            <w:vMerge w:val="restart"/>
            <w:tcBorders>
              <w:top w:val="single" w:color="000000" w:sz="4" w:space="0"/>
              <w:left w:val="single" w:color="000000" w:sz="4" w:space="0"/>
              <w:right w:val="single" w:color="000000" w:sz="4" w:space="0"/>
            </w:tcBorders>
            <w:shd w:val="clear" w:color="auto" w:fill="auto"/>
            <w:vAlign w:val="center"/>
          </w:tcPr>
          <w:p w14:paraId="7C110C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白蚁防治——白蚁消杀监测（20分）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7B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商业公共区域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A4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DD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9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8B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p>
        </w:tc>
      </w:tr>
      <w:tr w14:paraId="3C1A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2033" w:type="dxa"/>
            <w:vMerge w:val="continue"/>
            <w:tcBorders>
              <w:left w:val="single" w:color="000000" w:sz="4" w:space="0"/>
              <w:right w:val="single" w:color="000000" w:sz="4" w:space="0"/>
            </w:tcBorders>
            <w:shd w:val="clear" w:color="auto" w:fill="auto"/>
            <w:vAlign w:val="center"/>
          </w:tcPr>
          <w:p w14:paraId="382DF4C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FD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写字楼公共区域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6</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13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ED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6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6C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B3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2033" w:type="dxa"/>
            <w:vMerge w:val="continue"/>
            <w:tcBorders>
              <w:left w:val="single" w:color="000000" w:sz="4" w:space="0"/>
              <w:right w:val="single" w:color="000000" w:sz="4" w:space="0"/>
            </w:tcBorders>
            <w:shd w:val="clear" w:color="auto" w:fill="auto"/>
            <w:vAlign w:val="center"/>
          </w:tcPr>
          <w:p w14:paraId="144A61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CC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车库全域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60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E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07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F6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5F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jc w:val="center"/>
        </w:trPr>
        <w:tc>
          <w:tcPr>
            <w:tcW w:w="2033" w:type="dxa"/>
            <w:vMerge w:val="continue"/>
            <w:tcBorders>
              <w:left w:val="single" w:color="000000" w:sz="4" w:space="0"/>
              <w:bottom w:val="single" w:color="000000" w:sz="4" w:space="0"/>
              <w:right w:val="single" w:color="000000" w:sz="4" w:space="0"/>
            </w:tcBorders>
            <w:shd w:val="clear" w:color="auto" w:fill="auto"/>
            <w:vAlign w:val="center"/>
          </w:tcPr>
          <w:p w14:paraId="464975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B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外围公区</w:t>
            </w:r>
            <w:r>
              <w:rPr>
                <w:rFonts w:hint="eastAsia" w:ascii="宋体" w:hAnsi="宋体" w:eastAsia="宋体" w:cs="宋体"/>
                <w:i w:val="0"/>
                <w:iCs w:val="0"/>
                <w:color w:val="000000"/>
                <w:sz w:val="22"/>
                <w:szCs w:val="22"/>
                <w:u w:val="none"/>
              </w:rPr>
              <w:t>全域</w:t>
            </w:r>
            <w:r>
              <w:rPr>
                <w:rFonts w:hint="eastAsia" w:ascii="宋体" w:hAnsi="宋体" w:eastAsia="宋体" w:cs="宋体"/>
                <w:i w:val="0"/>
                <w:iCs w:val="0"/>
                <w:color w:val="000000"/>
                <w:sz w:val="22"/>
                <w:szCs w:val="22"/>
                <w:u w:val="none"/>
                <w:lang w:eastAsia="zh-CN"/>
              </w:rPr>
              <w:t>（</w:t>
            </w:r>
            <w:r>
              <w:rPr>
                <w:rFonts w:hint="eastAsia" w:ascii="宋体" w:hAnsi="宋体" w:cs="宋体"/>
                <w:i w:val="0"/>
                <w:iCs w:val="0"/>
                <w:color w:val="000000"/>
                <w:sz w:val="22"/>
                <w:szCs w:val="22"/>
                <w:u w:val="none"/>
                <w:lang w:val="en-US" w:eastAsia="zh-CN"/>
              </w:rPr>
              <w:t>4</w:t>
            </w:r>
            <w:r>
              <w:rPr>
                <w:rFonts w:hint="eastAsia" w:ascii="宋体" w:hAnsi="宋体" w:eastAsia="宋体" w:cs="宋体"/>
                <w:i w:val="0"/>
                <w:iCs w:val="0"/>
                <w:color w:val="000000"/>
                <w:sz w:val="22"/>
                <w:szCs w:val="22"/>
                <w:u w:val="none"/>
                <w:lang w:val="en-US" w:eastAsia="zh-CN"/>
              </w:rPr>
              <w:t>分</w:t>
            </w:r>
            <w:r>
              <w:rPr>
                <w:rFonts w:hint="eastAsia" w:ascii="宋体" w:hAnsi="宋体" w:eastAsia="宋体" w:cs="宋体"/>
                <w:i w:val="0"/>
                <w:iCs w:val="0"/>
                <w:color w:val="000000"/>
                <w:sz w:val="22"/>
                <w:szCs w:val="22"/>
                <w:u w:val="none"/>
                <w:lang w:eastAsia="zh-CN"/>
              </w:rPr>
              <w:t>）</w:t>
            </w:r>
          </w:p>
        </w:tc>
        <w:tc>
          <w:tcPr>
            <w:tcW w:w="2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21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rPr>
              <w:t>发现</w:t>
            </w:r>
            <w:r>
              <w:rPr>
                <w:rFonts w:hint="eastAsia" w:ascii="宋体" w:hAnsi="宋体" w:eastAsia="宋体" w:cs="宋体"/>
                <w:i w:val="0"/>
                <w:iCs w:val="0"/>
                <w:color w:val="000000"/>
                <w:sz w:val="22"/>
                <w:szCs w:val="22"/>
                <w:u w:val="none"/>
                <w:lang w:val="en-US" w:eastAsia="zh-CN"/>
              </w:rPr>
              <w:t>白蚁/蚁</w:t>
            </w:r>
            <w:r>
              <w:rPr>
                <w:rFonts w:hint="eastAsia" w:ascii="宋体" w:hAnsi="宋体" w:eastAsia="宋体" w:cs="宋体"/>
                <w:i w:val="0"/>
                <w:iCs w:val="0"/>
                <w:color w:val="000000"/>
                <w:sz w:val="22"/>
                <w:szCs w:val="22"/>
                <w:u w:val="none"/>
              </w:rPr>
              <w:t>迹1处扣</w:t>
            </w:r>
            <w:r>
              <w:rPr>
                <w:rFonts w:hint="eastAsia" w:ascii="宋体" w:hAnsi="宋体" w:eastAsia="宋体" w:cs="宋体"/>
                <w:i w:val="0"/>
                <w:iCs w:val="0"/>
                <w:color w:val="000000"/>
                <w:sz w:val="22"/>
                <w:szCs w:val="22"/>
                <w:u w:val="none"/>
                <w:lang w:val="en-US" w:eastAsia="zh-CN"/>
              </w:rPr>
              <w:t>2</w:t>
            </w:r>
            <w:r>
              <w:rPr>
                <w:rFonts w:hint="eastAsia" w:ascii="宋体" w:hAnsi="宋体" w:eastAsia="宋体" w:cs="宋体"/>
                <w:i w:val="0"/>
                <w:iCs w:val="0"/>
                <w:color w:val="000000"/>
                <w:kern w:val="0"/>
                <w:sz w:val="22"/>
                <w:szCs w:val="22"/>
                <w:u w:val="none"/>
                <w:lang w:val="en-US" w:eastAsia="zh-CN" w:bidi="ar"/>
              </w:rPr>
              <w:t>分</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7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查看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C4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AF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6DAD47AE">
      <w:pPr>
        <w:spacing w:line="360" w:lineRule="auto"/>
        <w:outlineLvl w:val="9"/>
        <w:rPr>
          <w:rFonts w:hint="eastAsia" w:ascii="宋体" w:hAnsi="宋体"/>
          <w:b w:val="0"/>
          <w:bCs w:val="0"/>
          <w:color w:val="000000"/>
          <w:sz w:val="24"/>
          <w:szCs w:val="24"/>
        </w:rPr>
      </w:pPr>
    </w:p>
    <w:p w14:paraId="372C0843">
      <w:pPr>
        <w:spacing w:line="360" w:lineRule="auto"/>
        <w:outlineLvl w:val="9"/>
        <w:rPr>
          <w:rFonts w:hint="eastAsia" w:ascii="宋体" w:hAnsi="宋体"/>
          <w:b w:val="0"/>
          <w:bCs w:val="0"/>
          <w:color w:val="000000"/>
          <w:sz w:val="24"/>
          <w:szCs w:val="24"/>
        </w:rPr>
      </w:pPr>
    </w:p>
    <w:p w14:paraId="038A3C12">
      <w:pPr>
        <w:rPr>
          <w:rFonts w:hint="eastAsia" w:ascii="宋体" w:hAnsi="宋体"/>
          <w:b/>
          <w:bCs/>
          <w:color w:val="000000"/>
          <w:sz w:val="28"/>
          <w:szCs w:val="28"/>
        </w:rPr>
      </w:pPr>
      <w:r>
        <w:rPr>
          <w:rFonts w:hint="eastAsia" w:ascii="宋体" w:hAnsi="宋体"/>
          <w:b/>
          <w:bCs/>
          <w:color w:val="000000"/>
          <w:sz w:val="28"/>
          <w:szCs w:val="28"/>
        </w:rPr>
        <w:br w:type="page"/>
      </w:r>
    </w:p>
    <w:p w14:paraId="7842E483">
      <w:pPr>
        <w:spacing w:line="360" w:lineRule="auto"/>
        <w:outlineLvl w:val="1"/>
        <w:rPr>
          <w:rFonts w:hint="eastAsia" w:ascii="宋体" w:hAnsi="宋体" w:eastAsia="宋体"/>
          <w:b w:val="0"/>
          <w:bCs w:val="0"/>
          <w:color w:val="000000"/>
          <w:sz w:val="24"/>
          <w:szCs w:val="24"/>
          <w:lang w:eastAsia="zh-CN"/>
        </w:rPr>
      </w:pPr>
      <w:bookmarkStart w:id="89" w:name="_Toc1355"/>
      <w:r>
        <w:rPr>
          <w:rFonts w:hint="eastAsia" w:ascii="宋体" w:hAnsi="宋体"/>
          <w:b w:val="0"/>
          <w:bCs w:val="0"/>
          <w:color w:val="000000"/>
          <w:sz w:val="24"/>
          <w:szCs w:val="24"/>
        </w:rPr>
        <w:t>附件</w:t>
      </w:r>
      <w:r>
        <w:rPr>
          <w:rFonts w:hint="eastAsia" w:ascii="宋体" w:hAnsi="宋体"/>
          <w:b w:val="0"/>
          <w:bCs w:val="0"/>
          <w:color w:val="000000"/>
          <w:sz w:val="24"/>
          <w:szCs w:val="24"/>
          <w:lang w:val="en-US" w:eastAsia="zh-CN"/>
        </w:rPr>
        <w:t>三</w:t>
      </w:r>
      <w:r>
        <w:rPr>
          <w:rFonts w:hint="eastAsia" w:ascii="宋体" w:hAnsi="宋体"/>
          <w:b w:val="0"/>
          <w:bCs w:val="0"/>
          <w:color w:val="000000"/>
          <w:sz w:val="24"/>
          <w:szCs w:val="24"/>
        </w:rPr>
        <w:t>：</w:t>
      </w:r>
      <w:r>
        <w:rPr>
          <w:rFonts w:hint="eastAsia" w:ascii="宋体" w:hAnsi="宋体"/>
          <w:b w:val="0"/>
          <w:bCs w:val="0"/>
          <w:color w:val="000000"/>
          <w:sz w:val="24"/>
          <w:szCs w:val="24"/>
          <w:lang w:eastAsia="zh-CN"/>
        </w:rPr>
        <w:t>安全管理协议</w:t>
      </w:r>
      <w:bookmarkEnd w:id="89"/>
    </w:p>
    <w:p w14:paraId="3ED616F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b/>
          <w:bCs/>
          <w:sz w:val="36"/>
          <w:szCs w:val="36"/>
          <w:lang w:val="en-US" w:eastAsia="zh-CN"/>
        </w:rPr>
      </w:pPr>
      <w:r>
        <w:rPr>
          <w:rFonts w:hint="eastAsia" w:ascii="宋体" w:hAnsi="宋体"/>
          <w:b/>
          <w:bCs/>
          <w:sz w:val="36"/>
          <w:szCs w:val="36"/>
          <w:lang w:val="en-US" w:eastAsia="zh-CN"/>
        </w:rPr>
        <w:t>安全管理协议</w:t>
      </w:r>
    </w:p>
    <w:p w14:paraId="3E76A63D">
      <w:pPr>
        <w:spacing w:line="360" w:lineRule="auto"/>
        <w:rPr>
          <w:rFonts w:hint="eastAsia" w:ascii="宋体" w:hAnsi="宋体" w:eastAsia="宋体"/>
          <w:color w:val="0000FF"/>
          <w:sz w:val="24"/>
          <w:lang w:val="en-US" w:eastAsia="zh-CN"/>
        </w:rPr>
      </w:pPr>
      <w:r>
        <w:rPr>
          <w:rFonts w:hint="eastAsia" w:ascii="宋体" w:hAnsi="宋体"/>
          <w:sz w:val="24"/>
        </w:rPr>
        <w:t>甲方：</w:t>
      </w:r>
      <w:r>
        <w:rPr>
          <w:rFonts w:hint="eastAsia" w:ascii="宋体" w:hAnsi="宋体"/>
          <w:sz w:val="24"/>
          <w:u w:val="none"/>
          <w:lang w:eastAsia="zh-CN"/>
        </w:rPr>
        <w:t>深圳市方大物业管理有限公司</w:t>
      </w:r>
    </w:p>
    <w:p w14:paraId="42DEDBFB">
      <w:pPr>
        <w:spacing w:line="360" w:lineRule="auto"/>
        <w:rPr>
          <w:rFonts w:hint="eastAsia" w:ascii="宋体" w:hAnsi="宋体" w:eastAsia="宋体"/>
          <w:sz w:val="24"/>
          <w:u w:val="single"/>
          <w:lang w:eastAsia="zh-CN"/>
        </w:rPr>
      </w:pPr>
      <w:r>
        <w:rPr>
          <w:rFonts w:hint="eastAsia" w:ascii="宋体" w:hAnsi="宋体"/>
          <w:sz w:val="24"/>
        </w:rPr>
        <w:t>乙方：</w:t>
      </w:r>
    </w:p>
    <w:p w14:paraId="27A03B26">
      <w:pPr>
        <w:spacing w:after="156" w:afterLines="50" w:line="360" w:lineRule="auto"/>
        <w:ind w:firstLine="480" w:firstLineChars="200"/>
        <w:rPr>
          <w:rFonts w:hint="eastAsia" w:ascii="宋体" w:hAnsi="宋体"/>
          <w:sz w:val="24"/>
        </w:rPr>
      </w:pPr>
      <w:r>
        <w:rPr>
          <w:rFonts w:hint="eastAsia" w:ascii="宋体" w:hAnsi="宋体"/>
          <w:sz w:val="24"/>
        </w:rPr>
        <w:t>为贯彻“安全第一、预防为主、综合治理”的安全生产方针，明确双方安全生产责任，保护甲乙双方人员及其他人员的人身健康和生命安全，保障各方财产安全，双方就安全生产达成如下协议：</w:t>
      </w:r>
    </w:p>
    <w:p w14:paraId="7C5160C3">
      <w:pPr>
        <w:numPr>
          <w:ilvl w:val="0"/>
          <w:numId w:val="3"/>
        </w:numPr>
        <w:spacing w:line="360" w:lineRule="auto"/>
        <w:rPr>
          <w:rFonts w:hint="eastAsia" w:ascii="宋体" w:hAnsi="宋体"/>
          <w:b/>
          <w:bCs/>
          <w:sz w:val="24"/>
        </w:rPr>
      </w:pPr>
      <w:r>
        <w:rPr>
          <w:rFonts w:hint="eastAsia" w:ascii="宋体" w:hAnsi="宋体"/>
          <w:b/>
          <w:bCs/>
          <w:sz w:val="24"/>
        </w:rPr>
        <w:t>安全生产的目标</w:t>
      </w:r>
    </w:p>
    <w:p w14:paraId="79839F59">
      <w:pPr>
        <w:spacing w:line="360" w:lineRule="auto"/>
        <w:ind w:firstLine="480" w:firstLineChars="200"/>
        <w:rPr>
          <w:rFonts w:hint="eastAsia" w:ascii="宋体" w:hAnsi="宋体"/>
          <w:bCs/>
          <w:sz w:val="24"/>
        </w:rPr>
      </w:pPr>
      <w:r>
        <w:rPr>
          <w:rFonts w:hint="eastAsia" w:ascii="宋体" w:hAnsi="宋体"/>
          <w:bCs/>
          <w:sz w:val="24"/>
        </w:rPr>
        <w:t>甲乙双方应共同确保施工作业现场、办公区域、公共区域、生活区域内零事故，即不发生安全环保责任事故、不发生机械、设备事故、不发生火灾事故、不发生负主要责任的交通死亡事故。</w:t>
      </w:r>
    </w:p>
    <w:p w14:paraId="14710CB3">
      <w:pPr>
        <w:numPr>
          <w:ilvl w:val="0"/>
          <w:numId w:val="3"/>
        </w:numPr>
        <w:spacing w:line="360" w:lineRule="auto"/>
        <w:rPr>
          <w:rFonts w:hint="eastAsia" w:ascii="宋体" w:hAnsi="宋体"/>
          <w:b/>
          <w:bCs/>
          <w:sz w:val="24"/>
        </w:rPr>
      </w:pPr>
      <w:r>
        <w:rPr>
          <w:rFonts w:hint="eastAsia" w:ascii="宋体" w:hAnsi="宋体"/>
          <w:b/>
          <w:bCs/>
          <w:sz w:val="24"/>
        </w:rPr>
        <w:t>甲乙双方责任：</w:t>
      </w:r>
    </w:p>
    <w:p w14:paraId="3423F782">
      <w:pPr>
        <w:numPr>
          <w:ilvl w:val="0"/>
          <w:numId w:val="4"/>
        </w:numPr>
        <w:tabs>
          <w:tab w:val="left" w:pos="720"/>
          <w:tab w:val="left" w:pos="900"/>
          <w:tab w:val="left" w:pos="1080"/>
        </w:tabs>
        <w:spacing w:line="360" w:lineRule="auto"/>
        <w:rPr>
          <w:rFonts w:hint="eastAsia" w:ascii="宋体" w:hAnsi="宋体"/>
          <w:sz w:val="24"/>
        </w:rPr>
      </w:pPr>
      <w:r>
        <w:rPr>
          <w:rFonts w:hint="eastAsia" w:ascii="宋体" w:hAnsi="宋体"/>
          <w:sz w:val="24"/>
        </w:rPr>
        <w:t>甲方应当贯彻执行国家及当地省、市有关安全文明施工法规和要求。</w:t>
      </w:r>
    </w:p>
    <w:p w14:paraId="5DB49B4B">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2.乙方应当贯彻执行国家及当地省、市有关安全文明施工法规和要求及甲方的一切安全生产管理制度，服从甲方的安全生产管理。</w:t>
      </w:r>
    </w:p>
    <w:p w14:paraId="6BD3D100">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3.乙方及乙方人员应当满足国家及行业相关施工作业、服务资质要求和条件，严禁无资质施工作业。</w:t>
      </w:r>
    </w:p>
    <w:p w14:paraId="72A1C3FF">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4.乙方应建立完善的职业健康安全管理体系，建立安全文明施工管理制度，制定突发事件应急预案和现场处置方案。</w:t>
      </w:r>
    </w:p>
    <w:p w14:paraId="2E34C1BE">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5.乙方应当确保合法合规用工，严禁私招乱雇及使用童工、超龄人员或其他国家禁止使用人员。</w:t>
      </w:r>
    </w:p>
    <w:p w14:paraId="1374C526">
      <w:pPr>
        <w:spacing w:line="360" w:lineRule="auto"/>
        <w:ind w:firstLine="480" w:firstLineChars="200"/>
        <w:rPr>
          <w:rFonts w:hint="eastAsia" w:ascii="宋体" w:hAnsi="宋体"/>
          <w:sz w:val="24"/>
        </w:rPr>
      </w:pPr>
      <w:r>
        <w:rPr>
          <w:rFonts w:hint="eastAsia" w:ascii="宋体" w:hAnsi="宋体"/>
          <w:sz w:val="24"/>
        </w:rPr>
        <w:t>6.乙方进场前三个工作日应当先将现场负责人、施工人数、专职或兼职安全员、特种作业人员（电工、焊工、登高工、制冷工等）的资质上岗证件复印件，派工证明、从业资格证、购买商业保险清单等必须资料报予甲方备案，经甲方核实无误后方可进场。</w:t>
      </w:r>
    </w:p>
    <w:p w14:paraId="5FBD92F9">
      <w:pPr>
        <w:spacing w:line="360" w:lineRule="auto"/>
        <w:ind w:firstLine="480" w:firstLineChars="200"/>
        <w:rPr>
          <w:rFonts w:hint="eastAsia" w:ascii="宋体" w:hAnsi="宋体"/>
          <w:sz w:val="24"/>
        </w:rPr>
      </w:pPr>
      <w:r>
        <w:rPr>
          <w:rFonts w:hint="eastAsia" w:ascii="宋体" w:hAnsi="宋体"/>
          <w:sz w:val="24"/>
        </w:rPr>
        <w:t>7.乙方人员进行施工作业前，应当进行岗前安全生产、文明施工现场教育，要求教育面达到100%，并做好安全培训书面记录。乙方人员施工作业前应当根据岗位工种的需要，使用、佩戴合格的劳动保护品，包括但不限于安全带、绝缘鞋、绝缘手套、护目镜等，否则严禁上岗作业。</w:t>
      </w:r>
    </w:p>
    <w:p w14:paraId="51E65EF2">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8．乙方应该对用水、用电、用火、用焊、用气、使用机器设备、使用运输工具、使用交通工具、设备材料堆放、垃圾处理等的安全负全责。乙方在使用相关机器设备设施前应当先检查合格后才能正常使用。如施工作业必须配备专职安全员，则乙方应配备安全员。</w:t>
      </w:r>
    </w:p>
    <w:p w14:paraId="0D60F3AC">
      <w:pPr>
        <w:tabs>
          <w:tab w:val="left" w:pos="720"/>
          <w:tab w:val="left" w:pos="1080"/>
        </w:tabs>
        <w:spacing w:line="360" w:lineRule="auto"/>
        <w:ind w:firstLine="480" w:firstLineChars="200"/>
        <w:rPr>
          <w:rFonts w:hint="eastAsia" w:ascii="宋体" w:hAnsi="宋体"/>
          <w:sz w:val="24"/>
        </w:rPr>
      </w:pPr>
      <w:r>
        <w:rPr>
          <w:rFonts w:hint="eastAsia" w:ascii="宋体" w:hAnsi="宋体"/>
          <w:sz w:val="24"/>
        </w:rPr>
        <w:t>9.乙方应当保证安装机械，堆放材料，易燃、易爆物品要分类、分库存放，制定措施，设专人负责，并注意保持防道路畅通，不压埋圈占消防器材。</w:t>
      </w:r>
    </w:p>
    <w:p w14:paraId="723D3F9A">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10.乙方应确保高空高危作业人员的安全，凡作业高度高于2米及以上，则施工人员必须佩戴安全帽和系安全带。严禁无资质、无保险、无劳动合同关系、无安全防护措施人员进行高空高危作业。严禁高空抛物、坠物。</w:t>
      </w:r>
    </w:p>
    <w:p w14:paraId="289071C2">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11.乙方施工作业过程中如存在吊装作业的，乙方应制定相关安全管理制度，确保进场设备验收合格，作业安全措施落实到位，且对作业全过程进行安全监管。</w:t>
      </w:r>
    </w:p>
    <w:p w14:paraId="5A92AF42">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12.乙方应在施工作业现场中设置明显标志和围档，并严禁无关人员进出。如有必要乙方应派专人看守，完工后或下班时应及时封闭好。非乙方人员在乙方施工区域内发生任何事故，均由乙方自行负责，并按国家的法律法规进行事故处理，甲方不承担任何责任。</w:t>
      </w:r>
    </w:p>
    <w:p w14:paraId="73A19FA7">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13.乙方不得将项目拆包、违法转包、分包给不具备资质的单位或个人。</w:t>
      </w:r>
    </w:p>
    <w:p w14:paraId="13ED1C57">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14.乙方不得随意更换项目关键人员，关键人员离开施工作业现场应提前告知甲方，并办理相关审批手续。</w:t>
      </w:r>
    </w:p>
    <w:p w14:paraId="2FC89C19">
      <w:pPr>
        <w:tabs>
          <w:tab w:val="left" w:pos="720"/>
          <w:tab w:val="left" w:pos="900"/>
          <w:tab w:val="left" w:pos="1080"/>
        </w:tabs>
        <w:spacing w:line="360" w:lineRule="auto"/>
        <w:ind w:firstLine="480" w:firstLineChars="200"/>
        <w:rPr>
          <w:rFonts w:hint="eastAsia" w:ascii="宋体" w:hAnsi="宋体"/>
          <w:sz w:val="24"/>
        </w:rPr>
      </w:pPr>
      <w:r>
        <w:rPr>
          <w:rFonts w:hint="eastAsia" w:ascii="宋体" w:hAnsi="宋体"/>
          <w:sz w:val="24"/>
        </w:rPr>
        <w:t>15.乙方应服从甲方及相关政府机构部门对安全施工作业的监督管理，对检查发现的安全隐患无条件进行整改，未经整改不得擅自施工作业。</w:t>
      </w:r>
    </w:p>
    <w:p w14:paraId="6ACAD26E">
      <w:pPr>
        <w:numPr>
          <w:ilvl w:val="0"/>
          <w:numId w:val="3"/>
        </w:numPr>
        <w:spacing w:line="360" w:lineRule="auto"/>
        <w:rPr>
          <w:rFonts w:hint="eastAsia" w:ascii="宋体" w:hAnsi="宋体"/>
          <w:b/>
          <w:bCs/>
          <w:sz w:val="24"/>
        </w:rPr>
      </w:pPr>
      <w:r>
        <w:rPr>
          <w:rFonts w:hint="eastAsia" w:ascii="宋体" w:hAnsi="宋体"/>
          <w:b/>
          <w:bCs/>
          <w:sz w:val="24"/>
        </w:rPr>
        <w:t>事故处理和违约责任：</w:t>
      </w:r>
    </w:p>
    <w:p w14:paraId="41BB3E6C">
      <w:pPr>
        <w:tabs>
          <w:tab w:val="left" w:pos="0"/>
          <w:tab w:val="left" w:pos="900"/>
        </w:tabs>
        <w:spacing w:line="360" w:lineRule="auto"/>
        <w:ind w:firstLine="480" w:firstLineChars="200"/>
        <w:rPr>
          <w:rFonts w:hint="eastAsia" w:ascii="宋体" w:hAnsi="宋体"/>
          <w:sz w:val="24"/>
        </w:rPr>
      </w:pPr>
      <w:r>
        <w:rPr>
          <w:rFonts w:hint="eastAsia" w:ascii="宋体" w:hAnsi="宋体"/>
          <w:sz w:val="24"/>
        </w:rPr>
        <w:t>1.乙方违法本协议约定的，甲方有权根据违约程度大小，对乙方采取包括但不限于罚款(每次罚款金额在200元至10000元之间)、要求乙方停工、更换乙方人员、解除合同、追究违约责任、赔偿损失等措施。</w:t>
      </w:r>
    </w:p>
    <w:p w14:paraId="55FED3C0">
      <w:pPr>
        <w:tabs>
          <w:tab w:val="left" w:pos="0"/>
          <w:tab w:val="left" w:pos="900"/>
        </w:tabs>
        <w:spacing w:line="360" w:lineRule="auto"/>
        <w:ind w:firstLine="480" w:firstLineChars="200"/>
        <w:rPr>
          <w:rFonts w:hint="eastAsia" w:ascii="宋体" w:hAnsi="宋体"/>
          <w:sz w:val="24"/>
        </w:rPr>
      </w:pPr>
      <w:r>
        <w:rPr>
          <w:rFonts w:hint="eastAsia" w:ascii="宋体" w:hAnsi="宋体"/>
          <w:sz w:val="24"/>
        </w:rPr>
        <w:t>2.乙方在施工作业中发生安全生产事故的，乙方必须保护现场，乙方负责人迅速、准确汇报上级政府主管部门，隐瞒不报、拖报，乙方承担有关责任，乙方应就事故的处理情况及时通报甲方。</w:t>
      </w:r>
    </w:p>
    <w:p w14:paraId="5505347A">
      <w:pPr>
        <w:tabs>
          <w:tab w:val="left" w:pos="0"/>
          <w:tab w:val="left" w:pos="900"/>
        </w:tabs>
        <w:spacing w:line="360" w:lineRule="auto"/>
        <w:ind w:firstLine="480" w:firstLineChars="200"/>
        <w:rPr>
          <w:rFonts w:hint="eastAsia" w:ascii="宋体" w:hAnsi="宋体"/>
          <w:sz w:val="24"/>
        </w:rPr>
      </w:pPr>
      <w:r>
        <w:rPr>
          <w:rFonts w:hint="eastAsia" w:ascii="宋体" w:hAnsi="宋体"/>
          <w:sz w:val="24"/>
        </w:rPr>
        <w:t>3.因乙方或乙方人员违反国家和本协议规定，出现违章指挥、违章作业或设备不完善等造成人员伤残、伤亡事故，概由乙方对伤残、伤亡人员及其他关联人员或单位承担全部赔偿或补偿责任并处理一切善后事宜，如对甲方造成损失的，甲方有权追究乙方责任。</w:t>
      </w:r>
    </w:p>
    <w:p w14:paraId="2249A5BE">
      <w:pPr>
        <w:tabs>
          <w:tab w:val="left" w:pos="0"/>
          <w:tab w:val="left" w:pos="900"/>
        </w:tabs>
        <w:spacing w:line="360" w:lineRule="auto"/>
        <w:ind w:firstLine="480" w:firstLineChars="200"/>
        <w:rPr>
          <w:rFonts w:hint="eastAsia" w:ascii="宋体" w:hAnsi="宋体"/>
          <w:sz w:val="24"/>
        </w:rPr>
      </w:pPr>
      <w:r>
        <w:rPr>
          <w:rFonts w:hint="eastAsia" w:ascii="宋体" w:hAnsi="宋体"/>
          <w:sz w:val="24"/>
        </w:rPr>
        <w:t>4.乙方违规施工作业，造成有关行政执法部门罚款或停工处理的，乙方应积极配合主动接受处理，对甲方造成负面影响的，甲方有权追究乙方违约责任。</w:t>
      </w:r>
    </w:p>
    <w:p w14:paraId="0B98FA24">
      <w:pPr>
        <w:tabs>
          <w:tab w:val="left" w:pos="0"/>
          <w:tab w:val="left" w:pos="900"/>
        </w:tabs>
        <w:spacing w:line="360" w:lineRule="auto"/>
        <w:ind w:firstLine="480" w:firstLineChars="200"/>
        <w:rPr>
          <w:rFonts w:hint="eastAsia" w:ascii="宋体" w:hAnsi="宋体"/>
          <w:sz w:val="24"/>
        </w:rPr>
      </w:pPr>
      <w:r>
        <w:rPr>
          <w:rFonts w:hint="eastAsia" w:ascii="宋体" w:hAnsi="宋体"/>
          <w:sz w:val="24"/>
        </w:rPr>
        <w:t>5.因乙方或乙方人员引起的治安、火灾及交通安全事故，概由乙方对伤残、伤亡人员及其他关联人员或单位承担全部赔偿或补偿责任并处理一切善后事宜，如对甲方造成损失的，甲方有权追究乙方责任。</w:t>
      </w:r>
    </w:p>
    <w:p w14:paraId="21F70E0D">
      <w:pPr>
        <w:tabs>
          <w:tab w:val="left" w:pos="0"/>
          <w:tab w:val="left" w:pos="900"/>
        </w:tabs>
        <w:spacing w:line="360" w:lineRule="auto"/>
        <w:ind w:firstLine="480" w:firstLineChars="200"/>
        <w:rPr>
          <w:rFonts w:hint="eastAsia" w:ascii="宋体" w:hAnsi="宋体"/>
          <w:sz w:val="24"/>
        </w:rPr>
      </w:pPr>
      <w:r>
        <w:rPr>
          <w:rFonts w:hint="eastAsia" w:ascii="宋体" w:hAnsi="宋体"/>
          <w:sz w:val="24"/>
        </w:rPr>
        <w:t>6.如乙方对事故不及时、有效处理，导致伤残、伤亡人员及其亲属进行闹事、上访、投诉、找媒体曝光等，对甲方造成负面影响的，甲方有权追究乙方违约责任。</w:t>
      </w:r>
    </w:p>
    <w:p w14:paraId="40097436">
      <w:pPr>
        <w:tabs>
          <w:tab w:val="left" w:pos="0"/>
          <w:tab w:val="left" w:pos="900"/>
        </w:tabs>
        <w:spacing w:line="360" w:lineRule="auto"/>
        <w:ind w:firstLine="482" w:firstLineChars="200"/>
        <w:rPr>
          <w:rFonts w:hint="eastAsia" w:ascii="宋体" w:hAnsi="宋体"/>
          <w:b/>
          <w:sz w:val="24"/>
        </w:rPr>
      </w:pPr>
      <w:r>
        <w:rPr>
          <w:rFonts w:hint="eastAsia" w:ascii="宋体" w:hAnsi="宋体"/>
          <w:b/>
          <w:sz w:val="24"/>
        </w:rPr>
        <w:t>四、其他</w:t>
      </w:r>
    </w:p>
    <w:p w14:paraId="6023D9B0">
      <w:pPr>
        <w:tabs>
          <w:tab w:val="left" w:pos="0"/>
          <w:tab w:val="left" w:pos="900"/>
        </w:tabs>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协议有效期：本协议有效期与主合同有效期一致</w:t>
      </w:r>
      <w:r>
        <w:rPr>
          <w:rFonts w:hint="eastAsia" w:ascii="宋体" w:hAnsi="宋体"/>
          <w:sz w:val="24"/>
        </w:rPr>
        <w:t>,本协议与合同具有同等法律效力。</w:t>
      </w:r>
    </w:p>
    <w:p w14:paraId="24066F12">
      <w:pPr>
        <w:tabs>
          <w:tab w:val="left" w:pos="0"/>
          <w:tab w:val="left" w:pos="900"/>
        </w:tabs>
        <w:spacing w:line="360" w:lineRule="auto"/>
        <w:ind w:firstLine="480" w:firstLineChars="200"/>
        <w:rPr>
          <w:rFonts w:hint="default" w:ascii="宋体" w:hAnsi="宋体"/>
          <w:sz w:val="24"/>
          <w:lang w:val="en-US" w:eastAsia="zh-CN"/>
        </w:rPr>
      </w:pPr>
      <w:r>
        <w:rPr>
          <w:rFonts w:hint="eastAsia" w:ascii="宋体" w:hAnsi="宋体"/>
          <w:sz w:val="24"/>
          <w:lang w:val="en-US" w:eastAsia="zh-CN"/>
        </w:rPr>
        <w:t>2.</w:t>
      </w:r>
      <w:r>
        <w:rPr>
          <w:rFonts w:hint="eastAsia" w:ascii="宋体" w:hAnsi="宋体"/>
          <w:sz w:val="24"/>
        </w:rPr>
        <w:t>本协议一式三份，甲方持有两份，乙方持有一份。经双方签章后生效。</w:t>
      </w:r>
    </w:p>
    <w:p w14:paraId="70A61868">
      <w:pPr>
        <w:pStyle w:val="14"/>
        <w:spacing w:line="360" w:lineRule="auto"/>
        <w:ind w:firstLine="480"/>
        <w:rPr>
          <w:rFonts w:hint="eastAsia" w:ascii="宋体" w:hAnsi="宋体"/>
          <w:sz w:val="24"/>
        </w:rPr>
      </w:pPr>
      <w:r>
        <w:rPr>
          <w:rFonts w:hint="eastAsia" w:ascii="宋体" w:hAnsi="宋体"/>
          <w:i/>
          <w:iCs/>
          <w:sz w:val="24"/>
        </w:rPr>
        <w:t>（以下无正文）</w:t>
      </w:r>
    </w:p>
    <w:p w14:paraId="7B36309F">
      <w:pPr>
        <w:tabs>
          <w:tab w:val="left" w:pos="720"/>
        </w:tabs>
        <w:spacing w:line="360" w:lineRule="auto"/>
        <w:rPr>
          <w:rFonts w:hint="eastAsia" w:ascii="宋体" w:hAnsi="宋体"/>
          <w:sz w:val="24"/>
        </w:rPr>
      </w:pPr>
    </w:p>
    <w:p w14:paraId="6A5B66D6">
      <w:pPr>
        <w:tabs>
          <w:tab w:val="left" w:pos="720"/>
        </w:tabs>
        <w:spacing w:line="480" w:lineRule="auto"/>
        <w:rPr>
          <w:rFonts w:hint="eastAsia" w:ascii="宋体" w:hAnsi="宋体"/>
          <w:sz w:val="24"/>
        </w:rPr>
      </w:pPr>
      <w:r>
        <w:rPr>
          <w:rFonts w:hint="eastAsia" w:ascii="宋体" w:hAnsi="宋体"/>
          <w:sz w:val="24"/>
        </w:rPr>
        <w:t>甲方：</w:t>
      </w:r>
      <w:r>
        <w:rPr>
          <w:rFonts w:hint="eastAsia" w:ascii="宋体" w:hAnsi="宋体"/>
          <w:sz w:val="24"/>
          <w:lang w:eastAsia="zh-CN"/>
        </w:rPr>
        <w:t>深圳市方大物业管理有限公司</w:t>
      </w:r>
      <w:r>
        <w:rPr>
          <w:rFonts w:hint="eastAsia" w:ascii="宋体" w:hAnsi="宋体"/>
          <w:sz w:val="24"/>
          <w:lang w:val="en-US" w:eastAsia="zh-CN"/>
        </w:rPr>
        <w:t xml:space="preserve">         </w:t>
      </w:r>
      <w:r>
        <w:rPr>
          <w:rFonts w:hint="eastAsia" w:ascii="宋体" w:hAnsi="宋体"/>
          <w:sz w:val="24"/>
        </w:rPr>
        <w:t xml:space="preserve">乙方：          </w:t>
      </w:r>
    </w:p>
    <w:p w14:paraId="6B5CD46F">
      <w:pPr>
        <w:tabs>
          <w:tab w:val="left" w:pos="720"/>
        </w:tabs>
        <w:spacing w:line="480" w:lineRule="auto"/>
        <w:rPr>
          <w:rFonts w:hint="eastAsia" w:ascii="宋体" w:hAnsi="宋体"/>
          <w:sz w:val="24"/>
        </w:rPr>
      </w:pPr>
      <w:r>
        <w:rPr>
          <w:rFonts w:hint="eastAsia" w:ascii="宋体" w:hAnsi="宋体"/>
          <w:sz w:val="24"/>
          <w:lang w:eastAsia="zh-CN"/>
        </w:rPr>
        <w:t>授权代理人</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授权代理人</w:t>
      </w:r>
      <w:r>
        <w:rPr>
          <w:rFonts w:hint="eastAsia" w:ascii="宋体" w:hAnsi="宋体"/>
          <w:sz w:val="24"/>
        </w:rPr>
        <w:t xml:space="preserve">：         </w:t>
      </w:r>
    </w:p>
    <w:p w14:paraId="4DA27C24">
      <w:pPr>
        <w:spacing w:line="480" w:lineRule="auto"/>
        <w:rPr>
          <w:rFonts w:hint="default" w:ascii="宋体" w:hAnsi="宋体" w:eastAsia="宋体"/>
          <w:sz w:val="24"/>
          <w:lang w:val="en-US" w:eastAsia="zh-CN"/>
        </w:rPr>
      </w:pPr>
      <w:r>
        <w:rPr>
          <w:rFonts w:hint="eastAsia" w:ascii="宋体" w:hAnsi="宋体"/>
          <w:sz w:val="24"/>
          <w:lang w:eastAsia="zh-CN"/>
        </w:rPr>
        <w:t>盖章：</w:t>
      </w:r>
      <w:r>
        <w:rPr>
          <w:rFonts w:hint="eastAsia" w:ascii="宋体" w:hAnsi="宋体"/>
          <w:sz w:val="24"/>
          <w:lang w:val="en-US" w:eastAsia="zh-CN"/>
        </w:rPr>
        <w:t xml:space="preserve">                                   </w:t>
      </w:r>
      <w:r>
        <w:rPr>
          <w:rFonts w:hint="eastAsia" w:ascii="宋体" w:hAnsi="宋体"/>
          <w:sz w:val="24"/>
          <w:lang w:eastAsia="zh-CN"/>
        </w:rPr>
        <w:t>盖章：</w:t>
      </w:r>
    </w:p>
    <w:p w14:paraId="5A12F142">
      <w:pPr>
        <w:spacing w:line="48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4288F352">
      <w:pPr>
        <w:spacing w:line="480" w:lineRule="auto"/>
        <w:rPr>
          <w:rFonts w:hint="eastAsia"/>
          <w:lang w:eastAsia="zh-CN"/>
        </w:rPr>
      </w:pPr>
      <w:r>
        <w:rPr>
          <w:rFonts w:hint="eastAsia"/>
          <w:lang w:eastAsia="zh-CN"/>
        </w:rPr>
        <w:br w:type="page"/>
      </w:r>
    </w:p>
    <w:p w14:paraId="37EF0AE7">
      <w:pPr>
        <w:spacing w:line="360" w:lineRule="auto"/>
        <w:outlineLvl w:val="1"/>
        <w:rPr>
          <w:rFonts w:hint="eastAsia" w:ascii="宋体" w:hAnsi="宋体" w:eastAsia="宋体" w:cs="Times New Roman"/>
          <w:b w:val="0"/>
          <w:bCs w:val="0"/>
          <w:color w:val="000000"/>
          <w:sz w:val="24"/>
          <w:szCs w:val="24"/>
          <w:lang w:eastAsia="zh-CN"/>
        </w:rPr>
      </w:pPr>
      <w:bookmarkStart w:id="90" w:name="_Toc9524"/>
      <w:r>
        <w:rPr>
          <w:rFonts w:hint="eastAsia" w:ascii="宋体" w:hAnsi="宋体" w:eastAsia="宋体" w:cs="Times New Roman"/>
          <w:b w:val="0"/>
          <w:bCs w:val="0"/>
          <w:color w:val="000000"/>
          <w:sz w:val="24"/>
          <w:szCs w:val="24"/>
          <w:lang w:eastAsia="zh-CN"/>
        </w:rPr>
        <w:t>附件</w:t>
      </w:r>
      <w:r>
        <w:rPr>
          <w:rFonts w:hint="eastAsia" w:ascii="宋体" w:hAnsi="宋体" w:cs="Times New Roman"/>
          <w:b w:val="0"/>
          <w:bCs w:val="0"/>
          <w:color w:val="000000"/>
          <w:sz w:val="24"/>
          <w:szCs w:val="24"/>
          <w:lang w:val="en-US" w:eastAsia="zh-CN"/>
        </w:rPr>
        <w:t>四</w:t>
      </w:r>
      <w:r>
        <w:rPr>
          <w:rFonts w:hint="eastAsia" w:ascii="宋体" w:hAnsi="宋体" w:eastAsia="宋体" w:cs="Times New Roman"/>
          <w:b w:val="0"/>
          <w:bCs w:val="0"/>
          <w:color w:val="000000"/>
          <w:sz w:val="24"/>
          <w:szCs w:val="24"/>
          <w:lang w:eastAsia="zh-CN"/>
        </w:rPr>
        <w:t>：环境和职业健康安全协议书</w:t>
      </w:r>
      <w:bookmarkEnd w:id="90"/>
    </w:p>
    <w:p w14:paraId="52520708">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hAnsi="宋体"/>
          <w:b/>
          <w:kern w:val="0"/>
          <w:sz w:val="32"/>
          <w:szCs w:val="32"/>
        </w:rPr>
      </w:pPr>
      <w:r>
        <w:rPr>
          <w:rFonts w:hint="eastAsia" w:ascii="宋体" w:hAnsi="宋体" w:eastAsia="宋体" w:cs="宋体"/>
          <w:b/>
          <w:bCs w:val="0"/>
          <w:sz w:val="32"/>
          <w:szCs w:val="32"/>
        </w:rPr>
        <w:t>环境和职业健康安全协议书</w:t>
      </w:r>
    </w:p>
    <w:p w14:paraId="7FA7093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甲方：</w:t>
      </w:r>
      <w:r>
        <w:rPr>
          <w:rFonts w:hint="eastAsia" w:ascii="宋体" w:hAnsi="宋体"/>
          <w:sz w:val="24"/>
          <w:szCs w:val="24"/>
          <w:lang w:eastAsia="zh-CN"/>
        </w:rPr>
        <w:t>深圳市方大物业管理有限公司</w:t>
      </w:r>
      <w:r>
        <w:rPr>
          <w:rFonts w:hint="eastAsia" w:ascii="宋体" w:hAnsi="宋体"/>
          <w:sz w:val="24"/>
          <w:szCs w:val="24"/>
        </w:rPr>
        <w:t xml:space="preserve">           （以下简称甲方）</w:t>
      </w:r>
    </w:p>
    <w:p w14:paraId="724AE96F">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乙方：</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（以下简称乙方）</w:t>
      </w:r>
    </w:p>
    <w:p w14:paraId="1907335B">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rPr>
      </w:pPr>
      <w:r>
        <w:rPr>
          <w:rFonts w:hint="eastAsia" w:ascii="宋体" w:hAnsi="宋体"/>
          <w:sz w:val="24"/>
          <w:szCs w:val="24"/>
        </w:rPr>
        <w:t>为了更好地落实甲方建立环境管理体系（ISO14001：2015）及职业健康安全管理体系（ISO45001：2018）的要求，确保乙方为甲方提供产品和服务过程中减少对环境的污染、资源的浪费，确保作业人员的职业健康安全，明确甲乙双方的权利、义务和责任，以符合甲方环境和职业健康安全方针。现甲乙双方依照《中华人民共和国</w:t>
      </w:r>
      <w:r>
        <w:rPr>
          <w:rFonts w:hint="eastAsia" w:ascii="宋体" w:hAnsi="宋体"/>
          <w:sz w:val="24"/>
          <w:szCs w:val="24"/>
          <w:lang w:eastAsia="zh-CN"/>
        </w:rPr>
        <w:t>民法典</w:t>
      </w:r>
      <w:r>
        <w:rPr>
          <w:rFonts w:hint="eastAsia" w:ascii="宋体" w:hAnsi="宋体"/>
          <w:sz w:val="24"/>
          <w:szCs w:val="24"/>
        </w:rPr>
        <w:t>》及有关</w:t>
      </w:r>
      <w:r>
        <w:rPr>
          <w:rFonts w:hint="eastAsia" w:ascii="宋体" w:hAnsi="宋体"/>
          <w:sz w:val="24"/>
          <w:szCs w:val="24"/>
          <w:lang w:eastAsia="zh-CN"/>
        </w:rPr>
        <w:t>法律法规</w:t>
      </w:r>
      <w:r>
        <w:rPr>
          <w:rFonts w:hint="eastAsia" w:ascii="宋体" w:hAnsi="宋体"/>
          <w:sz w:val="24"/>
          <w:szCs w:val="24"/>
        </w:rPr>
        <w:t>的规定，在平等、自愿、协商一致的基础上，特签订此协议书，以期实现甲方厂区良好</w:t>
      </w:r>
      <w:r>
        <w:rPr>
          <w:rFonts w:hint="eastAsia" w:ascii="宋体" w:hAnsi="宋体"/>
          <w:sz w:val="24"/>
          <w:szCs w:val="24"/>
          <w:lang w:eastAsia="zh-CN"/>
        </w:rPr>
        <w:t>的</w:t>
      </w:r>
      <w:r>
        <w:rPr>
          <w:rFonts w:hint="eastAsia" w:ascii="宋体" w:hAnsi="宋体"/>
          <w:sz w:val="24"/>
          <w:szCs w:val="24"/>
        </w:rPr>
        <w:t xml:space="preserve">环境绩效及乙方作业的职业健康安全。  </w:t>
      </w:r>
    </w:p>
    <w:p w14:paraId="7FA8EB7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一、适用范围</w:t>
      </w:r>
    </w:p>
    <w:p w14:paraId="1E32A551">
      <w:pPr>
        <w:keepNext w:val="0"/>
        <w:keepLines w:val="0"/>
        <w:pageBreakBefore w:val="0"/>
        <w:widowControl w:val="0"/>
        <w:kinsoku/>
        <w:wordWrap/>
        <w:overflowPunct/>
        <w:topLinePunct w:val="0"/>
        <w:autoSpaceDE/>
        <w:autoSpaceDN/>
        <w:bidi w:val="0"/>
        <w:adjustRightInd/>
        <w:snapToGrid w:val="0"/>
        <w:spacing w:line="408" w:lineRule="auto"/>
        <w:ind w:firstLine="480" w:firstLineChars="200"/>
        <w:textAlignment w:val="baseline"/>
        <w:rPr>
          <w:rFonts w:hint="eastAsia" w:ascii="宋体" w:hAnsi="宋体"/>
          <w:sz w:val="24"/>
          <w:szCs w:val="24"/>
        </w:rPr>
      </w:pPr>
      <w:r>
        <w:rPr>
          <w:rFonts w:hint="eastAsia" w:ascii="宋体" w:hAnsi="宋体"/>
          <w:sz w:val="24"/>
          <w:szCs w:val="24"/>
        </w:rPr>
        <w:t>本协议适用于有关物资的供应方、工程承包方、废弃物收购商、回收处理商、维保单位、服务商及个体供应商人员和车辆。</w:t>
      </w:r>
    </w:p>
    <w:p w14:paraId="6E785697">
      <w:pPr>
        <w:keepNext w:val="0"/>
        <w:keepLines w:val="0"/>
        <w:pageBreakBefore w:val="0"/>
        <w:widowControl w:val="0"/>
        <w:numPr>
          <w:ilvl w:val="0"/>
          <w:numId w:val="5"/>
        </w:numPr>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甲方的权利</w:t>
      </w:r>
    </w:p>
    <w:p w14:paraId="1D446BEA">
      <w:pPr>
        <w:keepNext w:val="0"/>
        <w:keepLines w:val="0"/>
        <w:pageBreakBefore w:val="0"/>
        <w:widowControl w:val="0"/>
        <w:numPr>
          <w:ilvl w:val="0"/>
          <w:numId w:val="0"/>
        </w:numPr>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1．甲方有权进入乙方生产作业场所检查环境卫生工作，调阅有关资料，向有关单位和人员了解情况，并可要求乙方负责人员对相关事宜作出解释。</w:t>
      </w:r>
    </w:p>
    <w:p w14:paraId="7C0A528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2．甲方有权检查乙方的资质和乙方特种从业人员是否持有从事该特种工作的上岗证。</w:t>
      </w:r>
    </w:p>
    <w:p w14:paraId="5B0EE19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3．甲方有权对检查中发现的污染环境、违章作业、危险作业等违法生产行为，当场予以纠正或者要求乙方限期改正。</w:t>
      </w:r>
    </w:p>
    <w:p w14:paraId="7153EEB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4．甲方有权对检查中发现的事故隐患，责令乙方立即排除或者对乙方下达限期整改意见。</w:t>
      </w:r>
    </w:p>
    <w:p w14:paraId="1882468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5．甲方有权对乙方在甲方管理范围内的访问和交流等可能影响甲方生产环境和安全的活动行为进行监督、管理。</w:t>
      </w:r>
    </w:p>
    <w:p w14:paraId="15E9D95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三、乙方的权利</w:t>
      </w:r>
    </w:p>
    <w:p w14:paraId="279D59A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1．乙方有权依法自主开展环境和安全生产管理工作。</w:t>
      </w:r>
    </w:p>
    <w:p w14:paraId="7D1CACF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2．乙方有权要求甲方统一协调</w:t>
      </w:r>
      <w:r>
        <w:rPr>
          <w:rFonts w:hint="eastAsia" w:ascii="宋体" w:hAnsi="宋体"/>
          <w:sz w:val="24"/>
          <w:szCs w:val="24"/>
          <w:lang w:eastAsia="zh-CN"/>
        </w:rPr>
        <w:t>涉及</w:t>
      </w:r>
      <w:r>
        <w:rPr>
          <w:rFonts w:hint="eastAsia" w:ascii="宋体" w:hAnsi="宋体"/>
          <w:sz w:val="24"/>
          <w:szCs w:val="24"/>
        </w:rPr>
        <w:t>双方的重大环境和安全生产问题。</w:t>
      </w:r>
    </w:p>
    <w:p w14:paraId="2C03B9A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3．乙方有权要求被告知甲方的重大环境因素和高风险危险源。</w:t>
      </w:r>
    </w:p>
    <w:p w14:paraId="1208A85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四、甲方应承担的责任和义务</w:t>
      </w:r>
    </w:p>
    <w:p w14:paraId="4A5C4F0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1．为乙方介绍项目的现场和周围环境，以及甲方的管理制度和要求。</w:t>
      </w:r>
    </w:p>
    <w:p w14:paraId="07471B1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2．按照《中华人民共和国环境保护法》和《中华人民共和国安全生产法》的规定，对乙方的环境和安全生产工作统一协调、管理。</w:t>
      </w:r>
    </w:p>
    <w:p w14:paraId="20E5443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3．负责对乙方人员进行环境保护及职业健康安全方面的进场教育。</w:t>
      </w:r>
    </w:p>
    <w:p w14:paraId="053D7AD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4．有责任将重大环境因素和高风险危险源告知乙方。</w:t>
      </w:r>
    </w:p>
    <w:p w14:paraId="735B984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五、乙方应承担的责任和义务</w:t>
      </w:r>
    </w:p>
    <w:p w14:paraId="7B92775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（一）环境管理方面的义务</w:t>
      </w:r>
    </w:p>
    <w:p w14:paraId="0E85FCC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1．相关方（施工单位）负责落实施工阶段的环保要求及施工过程中环保措施，建立健全环境控制制度，主要包括：</w:t>
      </w:r>
    </w:p>
    <w:p w14:paraId="26F4DE64">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使用机械设备可能产生噪声污染时，向周围生活环境排放施工噪声应符合国家规定的建筑施工厂界环境噪声排放标准。必要时应在开工15天以前向当地环保部门申请工程项目名称、施工场所和期限，可能产生的环境噪声值以及产生的环境噪声污染防范措施情况。</w:t>
      </w:r>
    </w:p>
    <w:p w14:paraId="49398EC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（2）施工方案优先考虑采用无污染或少污染、无危害或少危害的生产工艺、生产与施工设备、先进的施工方法等，不得采用国家或地方已禁止使用的生产工艺与施工设备。</w:t>
      </w:r>
    </w:p>
    <w:p w14:paraId="43229A7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（3）保护施工现场周围的环境，防止对自然环境造成不应有的破坏。</w:t>
      </w:r>
    </w:p>
    <w:p w14:paraId="6EB1524E">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（4）防止粉尘、噪声、振动等对周围生活居住区的污染和危害。</w:t>
      </w:r>
    </w:p>
    <w:p w14:paraId="43A2549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（5）合理处理建筑施工中产生的固体废弃物。工程竣工后，施工单位应当修整恢复在建设过程中受到破坏的环境。</w:t>
      </w:r>
    </w:p>
    <w:p w14:paraId="06221B5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（6）产生的生活垃圾集中放置所属工厂指定场所，以减轻对环境的影响，并根据规定将废物合理处理。按照工作岗位的工作区域确定环境管理责任人，明确管理责任。</w:t>
      </w:r>
    </w:p>
    <w:p w14:paraId="1241280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2．回收废旧物资的部门，应按规定提供相应的资质，回收物品处理时，避免二次污染。</w:t>
      </w:r>
    </w:p>
    <w:p w14:paraId="7AE9ACA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3．储运过程中，应遵守交通运输法规，保证运输车辆状况良好，车辆排放的废气、噪声及车辆冲洗废水要符合国家规定的排放标准，不得扰乱厂区附近居民的生活。</w:t>
      </w:r>
    </w:p>
    <w:p w14:paraId="207F8AC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4．所提供的产品及产品的原材料、生产过程、服务应满足（或设法满足）国家、地方、行业的有关环境保护方面的</w:t>
      </w:r>
      <w:r>
        <w:rPr>
          <w:rFonts w:hint="eastAsia" w:ascii="宋体" w:hAnsi="宋体"/>
          <w:sz w:val="24"/>
          <w:szCs w:val="24"/>
          <w:lang w:eastAsia="zh-CN"/>
        </w:rPr>
        <w:t>法律法规</w:t>
      </w:r>
      <w:r>
        <w:rPr>
          <w:rFonts w:hint="eastAsia" w:ascii="宋体" w:hAnsi="宋体"/>
          <w:sz w:val="24"/>
          <w:szCs w:val="24"/>
        </w:rPr>
        <w:t>要求，在保证质量的前提下，确保安全与环境性能，并减少包装材料的使用。</w:t>
      </w:r>
    </w:p>
    <w:p w14:paraId="37AB155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（二）安全管理方面的义务</w:t>
      </w:r>
    </w:p>
    <w:p w14:paraId="1C7CF89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1．相关方（施工单位）负责落实施工阶段的安全要求及施工过程中的安全措施，主要包括：</w:t>
      </w:r>
    </w:p>
    <w:p w14:paraId="2A19E2F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（1）项目施工方必须具备本项目的安全生产能力及相关资质。</w:t>
      </w:r>
    </w:p>
    <w:p w14:paraId="12BBCA6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（2）项目施工时制定严格的安全技术保障措施，教育自己的员工按照相应的安全操作规程操作，并遵守安全生产规章制度（包括甲方告知的制度及乙方自己的制度）。</w:t>
      </w:r>
    </w:p>
    <w:p w14:paraId="5BBA53A5">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（3）施工现场人员必须按规定</w:t>
      </w:r>
      <w:r>
        <w:rPr>
          <w:rFonts w:hint="eastAsia" w:ascii="宋体" w:hAnsi="宋体"/>
          <w:sz w:val="24"/>
          <w:szCs w:val="24"/>
          <w:lang w:eastAsia="zh-CN"/>
        </w:rPr>
        <w:t>佩戴</w:t>
      </w:r>
      <w:r>
        <w:rPr>
          <w:rFonts w:hint="eastAsia" w:ascii="宋体" w:hAnsi="宋体"/>
          <w:sz w:val="24"/>
          <w:szCs w:val="24"/>
        </w:rPr>
        <w:t>合格的劳动防护用具（乙方自备），特种作业人员必须持证上岗，严格执行操作规程，并确保在指定地点作业。</w:t>
      </w:r>
    </w:p>
    <w:p w14:paraId="4ED3D0A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2．进入厂区，必须遵守公司的安全生产管理规章制度。</w:t>
      </w:r>
    </w:p>
    <w:p w14:paraId="077CBF3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3．必须主动接受公司的安全、防火教育和交底。</w:t>
      </w:r>
    </w:p>
    <w:p w14:paraId="449262F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4．外来人员进入生产现场，须有公司内业务负责人员陪同，并按照生产现场人行路线行走。</w:t>
      </w:r>
    </w:p>
    <w:p w14:paraId="5BFF00B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5．进入生产现场，按要求穿戴好劳动防护用品，严禁</w:t>
      </w:r>
      <w:r>
        <w:rPr>
          <w:rFonts w:hint="eastAsia" w:ascii="宋体" w:hAnsi="宋体"/>
          <w:sz w:val="24"/>
          <w:szCs w:val="24"/>
          <w:lang w:eastAsia="zh-CN"/>
        </w:rPr>
        <w:t>袒胸露背</w:t>
      </w:r>
      <w:r>
        <w:rPr>
          <w:rFonts w:hint="eastAsia" w:ascii="宋体" w:hAnsi="宋体"/>
          <w:sz w:val="24"/>
          <w:szCs w:val="24"/>
        </w:rPr>
        <w:t>、穿凉鞋、拖鞋。</w:t>
      </w:r>
    </w:p>
    <w:p w14:paraId="14A5342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6．不能与同行人员打闹，酒后不能进入作业场所。</w:t>
      </w:r>
    </w:p>
    <w:p w14:paraId="5148383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7．不准随意移动作业区内的各类设备及工具。</w:t>
      </w:r>
    </w:p>
    <w:p w14:paraId="733EBCE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8．运输危险化学品和易燃易爆品，要具备运输资质，采取一定的防护措施，避免运输途中产生泄漏，在搬运、装卸过程中注意轻拿轻放，避免野蛮装卸。</w:t>
      </w:r>
    </w:p>
    <w:p w14:paraId="6E4CF8E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9．经批准进入厂区的应注意观看各类警示标识，遵守警示标识的指令。不准在吊物下通过或停留。</w:t>
      </w:r>
    </w:p>
    <w:p w14:paraId="003E4E8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10．外来车辆进入厂区内减速慢行，车辆右行，并按公司规定的线路行驶，不能并行，不得高声鸣笛。</w:t>
      </w:r>
    </w:p>
    <w:p w14:paraId="69F5AFE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11．厂区内禁止游动吸烟，停车时或行驶中的各种车辆驾驶室内禁止吸烟。</w:t>
      </w:r>
    </w:p>
    <w:p w14:paraId="366FFCF0">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12．厂区内临时用电、动火必须经甲方批准。</w:t>
      </w:r>
    </w:p>
    <w:p w14:paraId="14B3600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（三）其他义务</w:t>
      </w:r>
    </w:p>
    <w:p w14:paraId="7A803F5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1．乙方应主动配合甲方的相关检查，并对甲方要求其解释的事项作出口头或书面解释。</w:t>
      </w:r>
    </w:p>
    <w:p w14:paraId="6E0B220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2．乙方应对甲方提出的改进方案和建议积极响应，及时与甲方沟通、协调，共同解决问题。</w:t>
      </w:r>
    </w:p>
    <w:p w14:paraId="461232B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3．乙方在向甲方提供产品或服务的过程中应最大限度保护好环境，确保工作人员的职业健康安全，满足甲方对乙方提出改进的要求。</w:t>
      </w:r>
    </w:p>
    <w:p w14:paraId="71B81197">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4．对项目过程中发生的事故，乙方负责及时向有关部门报告，建立处理事故的应急部门，并承担因事故所产生的所有经济损失。如果因事故给甲方造成损失的，乙方应承担全部赔偿责任。</w:t>
      </w:r>
    </w:p>
    <w:p w14:paraId="4B74DFE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5．违反本协议造成的一切事故由乙方负责，给甲方造成的一切损失及相关部门的行政处罚和法律责任均由乙方承担。</w:t>
      </w:r>
    </w:p>
    <w:p w14:paraId="02B3A08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6．以上对甲方的环境保护及职业健康安全等相关要求由乙方的__________（具体负责人员）负责解释协调，甲方可随时与其沟通联系。</w:t>
      </w:r>
    </w:p>
    <w:p w14:paraId="237002D3">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六、协议的变更和解除</w:t>
      </w:r>
    </w:p>
    <w:p w14:paraId="10B1563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1．本协议经双方书面同意，可以予以修改、补充或调整。</w:t>
      </w:r>
    </w:p>
    <w:p w14:paraId="0C2C29B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2．本协议未尽事宜，双方应本着互惠互利、友好协商的原则另行约定，并应以附件或补充协议等书面形式体现。</w:t>
      </w:r>
    </w:p>
    <w:p w14:paraId="03528AA1">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七、违约责任及争议解决</w:t>
      </w:r>
    </w:p>
    <w:p w14:paraId="1FB6D912">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甲乙双方在责任期内，应当履行约定的义务，尽职尽责地遵守环境安全及职业健康安全标准，如甲方发现乙方有违反本协议约定的行为，给甲方造成损失的，甲方有权单方面解除协议，要求乙方进行赔偿并且要求乙方支付违约金。</w:t>
      </w:r>
    </w:p>
    <w:p w14:paraId="2C6D1DCA">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2．因本协议发生争议，由双方协商或申请调解解决；协商或调解解决不成的，任何一方均有权向甲方所在地人民法院提起诉讼。违约方还应承担守约方为此支付的律师代理费、交通费等相关费用。</w:t>
      </w:r>
    </w:p>
    <w:p w14:paraId="20C6D0D9">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b/>
          <w:bCs/>
          <w:sz w:val="24"/>
          <w:szCs w:val="24"/>
        </w:rPr>
      </w:pPr>
      <w:r>
        <w:rPr>
          <w:rFonts w:hint="eastAsia" w:ascii="宋体" w:hAnsi="宋体"/>
          <w:b/>
          <w:bCs/>
          <w:sz w:val="24"/>
          <w:szCs w:val="24"/>
        </w:rPr>
        <w:t>八、其他</w:t>
      </w:r>
    </w:p>
    <w:p w14:paraId="214CB88D">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1．本协议是双方最终合意的结果，若之前口头或书面与本协议内容不符的，则以本协议内容为准执行。</w:t>
      </w:r>
    </w:p>
    <w:p w14:paraId="49B71EAB">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2．双方再次确认本协议是其真实意思的表示，并充分理解、认可上述协议条款。</w:t>
      </w:r>
    </w:p>
    <w:p w14:paraId="1787C096">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3．本协议未尽事宜，可以签署书面补充协议，与本协议具有同等法律效力。</w:t>
      </w:r>
    </w:p>
    <w:p w14:paraId="55521528">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4．本协议双方盖章之日起生效。</w:t>
      </w:r>
    </w:p>
    <w:p w14:paraId="060D35DC">
      <w:pPr>
        <w:keepNext w:val="0"/>
        <w:keepLines w:val="0"/>
        <w:pageBreakBefore w:val="0"/>
        <w:widowControl w:val="0"/>
        <w:kinsoku/>
        <w:wordWrap/>
        <w:overflowPunct/>
        <w:topLinePunct w:val="0"/>
        <w:autoSpaceDE/>
        <w:autoSpaceDN/>
        <w:bidi w:val="0"/>
        <w:adjustRightInd/>
        <w:snapToGrid w:val="0"/>
        <w:spacing w:line="408" w:lineRule="auto"/>
        <w:textAlignment w:val="baseline"/>
        <w:rPr>
          <w:rFonts w:hint="eastAsia" w:ascii="宋体" w:hAnsi="宋体"/>
          <w:sz w:val="24"/>
          <w:szCs w:val="24"/>
        </w:rPr>
      </w:pPr>
      <w:r>
        <w:rPr>
          <w:rFonts w:hint="eastAsia" w:ascii="宋体" w:hAnsi="宋体"/>
          <w:sz w:val="24"/>
          <w:szCs w:val="24"/>
        </w:rPr>
        <w:t>5．</w:t>
      </w:r>
      <w:r>
        <w:rPr>
          <w:rFonts w:hint="eastAsia" w:ascii="宋体" w:hAnsi="宋体"/>
          <w:sz w:val="24"/>
        </w:rPr>
        <w:t>本协议一式</w:t>
      </w:r>
      <w:r>
        <w:rPr>
          <w:rFonts w:hint="eastAsia" w:ascii="宋体" w:hAnsi="宋体"/>
          <w:sz w:val="24"/>
          <w:lang w:eastAsia="zh-CN"/>
        </w:rPr>
        <w:t>肆</w:t>
      </w:r>
      <w:r>
        <w:rPr>
          <w:rFonts w:hint="eastAsia" w:ascii="宋体" w:hAnsi="宋体"/>
          <w:sz w:val="24"/>
        </w:rPr>
        <w:t>份，甲方持有</w:t>
      </w:r>
      <w:r>
        <w:rPr>
          <w:rFonts w:hint="eastAsia" w:ascii="宋体" w:hAnsi="宋体"/>
          <w:sz w:val="24"/>
          <w:lang w:eastAsia="zh-CN"/>
        </w:rPr>
        <w:t>贰</w:t>
      </w:r>
      <w:r>
        <w:rPr>
          <w:rFonts w:hint="eastAsia" w:ascii="宋体" w:hAnsi="宋体"/>
          <w:sz w:val="24"/>
        </w:rPr>
        <w:t>份，乙方持有</w:t>
      </w:r>
      <w:r>
        <w:rPr>
          <w:rFonts w:hint="eastAsia" w:ascii="宋体" w:hAnsi="宋体"/>
          <w:sz w:val="24"/>
          <w:lang w:eastAsia="zh-CN"/>
        </w:rPr>
        <w:t>贰</w:t>
      </w:r>
      <w:r>
        <w:rPr>
          <w:rFonts w:hint="eastAsia" w:ascii="宋体" w:hAnsi="宋体"/>
          <w:sz w:val="24"/>
        </w:rPr>
        <w:t>份。经双方签章后生效。</w:t>
      </w:r>
    </w:p>
    <w:p w14:paraId="6D4EAB96">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eastAsia="宋体"/>
          <w:sz w:val="24"/>
          <w:szCs w:val="24"/>
          <w:lang w:eastAsia="zh-CN"/>
        </w:rPr>
      </w:pPr>
    </w:p>
    <w:p w14:paraId="304FB1AE">
      <w:pPr>
        <w:keepNext w:val="0"/>
        <w:keepLines w:val="0"/>
        <w:pageBreakBefore w:val="0"/>
        <w:widowControl w:val="0"/>
        <w:kinsoku/>
        <w:wordWrap/>
        <w:overflowPunct/>
        <w:topLinePunct w:val="0"/>
        <w:autoSpaceDE/>
        <w:autoSpaceDN/>
        <w:bidi w:val="0"/>
        <w:adjustRightInd/>
        <w:snapToGrid w:val="0"/>
        <w:spacing w:line="408" w:lineRule="auto"/>
        <w:ind w:firstLine="630"/>
        <w:textAlignment w:val="baseline"/>
        <w:rPr>
          <w:rFonts w:hint="eastAsia" w:ascii="宋体" w:hAnsi="宋体"/>
          <w:sz w:val="24"/>
          <w:szCs w:val="24"/>
          <w:lang w:eastAsia="zh-CN"/>
        </w:rPr>
      </w:pPr>
      <w:r>
        <w:rPr>
          <w:rFonts w:hint="eastAsia" w:ascii="宋体" w:hAnsi="宋体"/>
          <w:sz w:val="24"/>
          <w:szCs w:val="24"/>
          <w:lang w:eastAsia="zh-CN"/>
        </w:rPr>
        <w:t>（以下无正文）</w:t>
      </w:r>
    </w:p>
    <w:p w14:paraId="0540BA29">
      <w:pPr>
        <w:bidi w:val="0"/>
        <w:rPr>
          <w:rFonts w:hint="eastAsia"/>
          <w:lang w:eastAsia="zh-CN"/>
        </w:rPr>
      </w:pPr>
    </w:p>
    <w:p w14:paraId="69FA7EB9">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eastAsia="zh-CN"/>
        </w:rPr>
        <w:t>甲方：深圳市方大物业管理有限公司</w:t>
      </w:r>
      <w:r>
        <w:rPr>
          <w:rFonts w:hint="eastAsia" w:ascii="宋体" w:hAnsi="宋体"/>
          <w:sz w:val="24"/>
          <w:lang w:val="en-US" w:eastAsia="zh-CN"/>
        </w:rPr>
        <w:t xml:space="preserve">           乙方：</w:t>
      </w:r>
    </w:p>
    <w:p w14:paraId="7ACFBFEE">
      <w:pPr>
        <w:spacing w:line="480" w:lineRule="auto"/>
        <w:ind w:left="0" w:leftChars="0" w:right="-326" w:rightChars="-136"/>
        <w:textAlignment w:val="baseline"/>
        <w:rPr>
          <w:rFonts w:hint="eastAsia" w:ascii="宋体" w:hAnsi="宋体"/>
          <w:sz w:val="24"/>
        </w:rPr>
      </w:pP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r>
        <w:rPr>
          <w:rFonts w:hint="eastAsia" w:ascii="宋体" w:hAnsi="宋体"/>
          <w:sz w:val="24"/>
          <w:lang w:val="en-US" w:eastAsia="zh-CN"/>
        </w:rPr>
        <w:t xml:space="preserve">                               </w:t>
      </w:r>
      <w:r>
        <w:rPr>
          <w:rFonts w:hint="eastAsia" w:ascii="宋体" w:hAnsi="宋体"/>
          <w:sz w:val="24"/>
          <w:lang w:eastAsia="zh-CN"/>
        </w:rPr>
        <w:t>授权</w:t>
      </w:r>
      <w:r>
        <w:rPr>
          <w:rFonts w:hint="eastAsia" w:ascii="宋体" w:hAnsi="宋体"/>
          <w:sz w:val="24"/>
        </w:rPr>
        <w:t>代</w:t>
      </w:r>
      <w:r>
        <w:rPr>
          <w:rFonts w:hint="eastAsia" w:ascii="宋体" w:hAnsi="宋体"/>
          <w:sz w:val="24"/>
          <w:lang w:eastAsia="zh-CN"/>
        </w:rPr>
        <w:t>理人</w:t>
      </w:r>
      <w:r>
        <w:rPr>
          <w:rFonts w:hint="eastAsia" w:ascii="宋体" w:hAnsi="宋体"/>
          <w:sz w:val="24"/>
        </w:rPr>
        <w:t>：</w:t>
      </w:r>
    </w:p>
    <w:p w14:paraId="22523961">
      <w:pPr>
        <w:spacing w:line="480" w:lineRule="auto"/>
        <w:ind w:left="0" w:leftChars="0" w:right="-326" w:rightChars="-136"/>
        <w:textAlignment w:val="baseline"/>
        <w:rPr>
          <w:rFonts w:hint="eastAsia" w:ascii="宋体" w:hAnsi="宋体"/>
          <w:sz w:val="24"/>
          <w:lang w:val="en-US" w:eastAsia="zh-CN"/>
        </w:rPr>
      </w:pPr>
      <w:r>
        <w:rPr>
          <w:rFonts w:hint="eastAsia" w:ascii="宋体" w:hAnsi="宋体"/>
          <w:sz w:val="24"/>
          <w:lang w:val="en-US" w:eastAsia="zh-CN"/>
        </w:rPr>
        <w:t>盖章：                                     盖章：</w:t>
      </w:r>
    </w:p>
    <w:p w14:paraId="46FBA94F">
      <w:pPr>
        <w:spacing w:line="360" w:lineRule="auto"/>
      </w:pPr>
      <w:r>
        <w:rPr>
          <w:rFonts w:hint="eastAsia" w:ascii="宋体" w:hAnsi="宋体"/>
          <w:sz w:val="24"/>
          <w:lang w:val="en-US" w:eastAsia="zh-CN"/>
        </w:rPr>
        <w:t>日期：2026年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r>
        <w:rPr>
          <w:rFonts w:hint="eastAsia" w:ascii="宋体" w:hAnsi="宋体"/>
          <w:sz w:val="24"/>
          <w:lang w:val="en-US" w:eastAsia="zh-CN"/>
        </w:rPr>
        <w:t xml:space="preserve">                日期：2026年</w:t>
      </w:r>
      <w:r>
        <w:rPr>
          <w:rFonts w:hint="eastAsia" w:ascii="宋体" w:hAnsi="宋体"/>
          <w:sz w:val="24"/>
          <w:u w:val="single"/>
          <w:lang w:val="en-US" w:eastAsia="zh-CN"/>
        </w:rPr>
        <w:t xml:space="preserve">     </w:t>
      </w:r>
      <w:r>
        <w:rPr>
          <w:rFonts w:hint="eastAsia" w:ascii="宋体" w:hAnsi="宋体"/>
          <w:sz w:val="24"/>
          <w:u w:val="none"/>
          <w:lang w:val="en-US" w:eastAsia="zh-CN"/>
        </w:rPr>
        <w:t>月</w:t>
      </w:r>
      <w:r>
        <w:rPr>
          <w:rFonts w:hint="eastAsia" w:ascii="宋体" w:hAnsi="宋体"/>
          <w:sz w:val="24"/>
          <w:u w:val="single"/>
          <w:lang w:val="en-US" w:eastAsia="zh-CN"/>
        </w:rPr>
        <w:t xml:space="preserve">     </w:t>
      </w:r>
      <w:r>
        <w:rPr>
          <w:rFonts w:hint="eastAsia" w:ascii="宋体" w:hAnsi="宋体"/>
          <w:sz w:val="24"/>
          <w:u w:val="none"/>
          <w:lang w:val="en-US" w:eastAsia="zh-CN"/>
        </w:rPr>
        <w:t>日</w:t>
      </w:r>
    </w:p>
    <w:p w14:paraId="0D48CEAD">
      <w:pPr>
        <w:spacing w:line="360" w:lineRule="auto"/>
        <w:rPr>
          <w:rFonts w:hint="eastAsia" w:ascii="宋体" w:hAnsi="宋体"/>
          <w:sz w:val="24"/>
          <w:szCs w:val="22"/>
        </w:rPr>
      </w:pPr>
    </w:p>
    <w:p w14:paraId="77836339">
      <w:pPr>
        <w:spacing w:line="360" w:lineRule="auto"/>
        <w:rPr>
          <w:rFonts w:hint="eastAsia" w:ascii="宋体" w:hAnsi="宋体"/>
          <w:b/>
          <w:sz w:val="28"/>
          <w:szCs w:val="28"/>
        </w:rPr>
      </w:pPr>
    </w:p>
    <w:p w14:paraId="5A742F31">
      <w:pPr>
        <w:spacing w:line="360" w:lineRule="auto"/>
        <w:rPr>
          <w:rFonts w:hint="eastAsia" w:ascii="宋体" w:hAnsi="宋体"/>
          <w:b/>
          <w:sz w:val="28"/>
          <w:szCs w:val="28"/>
        </w:rPr>
      </w:pPr>
    </w:p>
    <w:p w14:paraId="6E45CB9A">
      <w:pPr>
        <w:spacing w:line="360" w:lineRule="auto"/>
        <w:rPr>
          <w:rFonts w:hint="eastAsia" w:ascii="宋体" w:hAnsi="宋体"/>
          <w:b/>
          <w:sz w:val="28"/>
          <w:szCs w:val="28"/>
        </w:rPr>
      </w:pPr>
    </w:p>
    <w:p w14:paraId="3B876E05">
      <w:pPr>
        <w:spacing w:line="360" w:lineRule="auto"/>
        <w:rPr>
          <w:rFonts w:hint="eastAsia" w:ascii="宋体" w:hAnsi="宋体"/>
          <w:b/>
          <w:sz w:val="28"/>
          <w:szCs w:val="28"/>
        </w:rPr>
      </w:pPr>
    </w:p>
    <w:p w14:paraId="1FC1E010">
      <w:pPr>
        <w:pStyle w:val="18"/>
        <w:pBdr>
          <w:top w:val="none" w:color="auto" w:sz="0" w:space="0"/>
          <w:left w:val="none" w:color="auto" w:sz="0" w:space="0"/>
          <w:bottom w:val="none" w:color="auto" w:sz="0" w:space="1"/>
          <w:right w:val="none" w:color="auto" w:sz="0" w:space="0"/>
          <w:between w:val="none" w:color="auto" w:sz="0" w:space="0"/>
        </w:pBdr>
        <w:rPr>
          <w:rFonts w:hint="eastAsia"/>
        </w:rPr>
      </w:pPr>
    </w:p>
    <w:p w14:paraId="539C1886">
      <w:pPr>
        <w:numPr>
          <w:ilvl w:val="0"/>
          <w:numId w:val="6"/>
        </w:numPr>
        <w:spacing w:line="360" w:lineRule="auto"/>
        <w:ind w:left="420" w:leftChars="0" w:hanging="420" w:firstLineChars="0"/>
        <w:rPr>
          <w:rFonts w:ascii="宋体" w:hAnsi="宋体"/>
          <w:color w:val="FF0000"/>
        </w:rPr>
        <w:sectPr>
          <w:pgSz w:w="11906" w:h="16838"/>
          <w:pgMar w:top="1440" w:right="1080" w:bottom="1440" w:left="1080" w:header="1134" w:footer="851" w:gutter="0"/>
          <w:pgBorders>
            <w:top w:val="none" w:sz="0" w:space="0"/>
            <w:left w:val="none" w:sz="0" w:space="0"/>
            <w:bottom w:val="none" w:sz="0" w:space="0"/>
            <w:right w:val="none" w:sz="0" w:space="0"/>
          </w:pgBorders>
          <w:pgNumType w:fmt="decimal"/>
          <w:cols w:space="720" w:num="1"/>
          <w:docGrid w:type="lines" w:linePitch="326" w:charSpace="0"/>
        </w:sectPr>
      </w:pPr>
    </w:p>
    <w:p w14:paraId="16A8282D">
      <w:pPr>
        <w:spacing w:line="360" w:lineRule="auto"/>
        <w:outlineLvl w:val="1"/>
        <w:rPr>
          <w:rFonts w:ascii="宋体" w:hAnsi="宋体"/>
          <w:b w:val="0"/>
          <w:bCs w:val="0"/>
          <w:color w:val="000000"/>
          <w:sz w:val="24"/>
          <w:szCs w:val="24"/>
        </w:rPr>
      </w:pPr>
      <w:bookmarkStart w:id="91" w:name="_Toc10849"/>
      <w:bookmarkEnd w:id="91"/>
      <w:bookmarkStart w:id="92" w:name="_Toc23158"/>
      <w:bookmarkEnd w:id="92"/>
      <w:bookmarkStart w:id="93" w:name="_Toc11908"/>
      <w:bookmarkEnd w:id="93"/>
      <w:bookmarkStart w:id="94" w:name="_Toc6542"/>
      <w:bookmarkEnd w:id="94"/>
      <w:bookmarkStart w:id="95" w:name="_Toc23788"/>
      <w:bookmarkEnd w:id="95"/>
      <w:bookmarkStart w:id="96" w:name="_Toc467751379"/>
      <w:bookmarkEnd w:id="96"/>
      <w:bookmarkStart w:id="97" w:name="_Toc22553"/>
      <w:r>
        <w:rPr>
          <w:rFonts w:hint="eastAsia" w:ascii="宋体" w:hAnsi="宋体"/>
          <w:b w:val="0"/>
          <w:bCs w:val="0"/>
          <w:color w:val="000000"/>
          <w:sz w:val="24"/>
          <w:szCs w:val="24"/>
          <w:lang w:eastAsia="zh-CN"/>
        </w:rPr>
        <w:t>附件</w:t>
      </w:r>
      <w:r>
        <w:rPr>
          <w:rFonts w:hint="eastAsia" w:ascii="宋体" w:hAnsi="宋体"/>
          <w:b w:val="0"/>
          <w:bCs w:val="0"/>
          <w:color w:val="000000"/>
          <w:sz w:val="24"/>
          <w:szCs w:val="24"/>
          <w:lang w:val="en-US" w:eastAsia="zh-CN"/>
        </w:rPr>
        <w:t>五</w:t>
      </w:r>
      <w:r>
        <w:rPr>
          <w:rFonts w:hint="eastAsia" w:ascii="宋体" w:hAnsi="宋体"/>
          <w:b w:val="0"/>
          <w:bCs w:val="0"/>
          <w:color w:val="000000"/>
          <w:sz w:val="24"/>
          <w:szCs w:val="24"/>
          <w:lang w:eastAsia="zh-CN"/>
        </w:rPr>
        <w:t>：</w:t>
      </w:r>
      <w:r>
        <w:rPr>
          <w:rFonts w:hint="eastAsia" w:ascii="宋体" w:hAnsi="宋体"/>
          <w:b w:val="0"/>
          <w:bCs w:val="0"/>
          <w:color w:val="000000"/>
          <w:sz w:val="24"/>
          <w:szCs w:val="24"/>
        </w:rPr>
        <w:t>合作廉洁承诺书</w:t>
      </w:r>
      <w:bookmarkEnd w:id="97"/>
    </w:p>
    <w:p w14:paraId="424AA2FC">
      <w:pPr>
        <w:spacing w:line="360" w:lineRule="auto"/>
        <w:jc w:val="center"/>
        <w:rPr>
          <w:rFonts w:eastAsia="黑体"/>
          <w:b/>
          <w:sz w:val="48"/>
          <w:szCs w:val="22"/>
        </w:rPr>
      </w:pPr>
      <w:r>
        <w:rPr>
          <w:rFonts w:hint="eastAsia" w:eastAsia="黑体"/>
          <w:b/>
          <w:sz w:val="28"/>
          <w:szCs w:val="15"/>
        </w:rPr>
        <w:t>合作廉洁承诺书</w:t>
      </w:r>
    </w:p>
    <w:p w14:paraId="4E90C0EF">
      <w:pPr>
        <w:spacing w:line="360" w:lineRule="auto"/>
        <w:textAlignment w:val="baseline"/>
        <w:rPr>
          <w:rFonts w:ascii="宋体" w:hAnsi="宋体"/>
          <w:sz w:val="24"/>
          <w:szCs w:val="22"/>
        </w:rPr>
      </w:pPr>
      <w:r>
        <w:rPr>
          <w:rFonts w:hint="eastAsia" w:ascii="宋体" w:hAnsi="宋体"/>
          <w:sz w:val="24"/>
          <w:szCs w:val="22"/>
        </w:rPr>
        <w:t>致：深圳市方大物业管理有限公司</w:t>
      </w:r>
    </w:p>
    <w:p w14:paraId="4C4ADE1F">
      <w:pPr>
        <w:spacing w:line="360" w:lineRule="auto"/>
        <w:ind w:firstLine="630"/>
        <w:textAlignment w:val="baseline"/>
        <w:rPr>
          <w:rFonts w:ascii="宋体" w:hAnsi="宋体"/>
          <w:sz w:val="24"/>
          <w:szCs w:val="22"/>
        </w:rPr>
      </w:pPr>
      <w:r>
        <w:rPr>
          <w:rFonts w:hint="eastAsia" w:ascii="宋体" w:hAnsi="宋体"/>
          <w:sz w:val="24"/>
          <w:szCs w:val="22"/>
        </w:rPr>
        <w:t>我司在与贵司合作期内，为保证在与贵司的经济往来中廉洁守法，遵守贵司的廉洁制度，我司特作如下承诺：</w:t>
      </w:r>
    </w:p>
    <w:p w14:paraId="649FAAF6">
      <w:pPr>
        <w:numPr>
          <w:ilvl w:val="0"/>
          <w:numId w:val="7"/>
        </w:numPr>
        <w:spacing w:line="360" w:lineRule="auto"/>
        <w:textAlignment w:val="baseline"/>
        <w:rPr>
          <w:rFonts w:ascii="宋体" w:hAnsi="宋体"/>
          <w:sz w:val="24"/>
          <w:szCs w:val="22"/>
        </w:rPr>
      </w:pPr>
      <w:r>
        <w:rPr>
          <w:rFonts w:hint="eastAsia" w:ascii="宋体" w:hAnsi="宋体"/>
          <w:sz w:val="24"/>
          <w:szCs w:val="22"/>
        </w:rPr>
        <w:t>在合作期内，我司不以任何名义宴请贵司的工作人员。</w:t>
      </w:r>
    </w:p>
    <w:p w14:paraId="5FB8DC5E">
      <w:pPr>
        <w:numPr>
          <w:ilvl w:val="0"/>
          <w:numId w:val="7"/>
        </w:numPr>
        <w:spacing w:line="360" w:lineRule="auto"/>
        <w:textAlignment w:val="baseline"/>
        <w:rPr>
          <w:rFonts w:ascii="宋体" w:hAnsi="宋体"/>
          <w:sz w:val="24"/>
          <w:szCs w:val="22"/>
        </w:rPr>
      </w:pPr>
      <w:r>
        <w:rPr>
          <w:rFonts w:hint="eastAsia" w:ascii="宋体" w:hAnsi="宋体"/>
          <w:sz w:val="24"/>
          <w:szCs w:val="22"/>
        </w:rPr>
        <w:t>在合作期内，我司不对贵司工作人员进行任何贿赂（包括但不限于礼金、回扣、佣金等）。</w:t>
      </w:r>
    </w:p>
    <w:p w14:paraId="1037AF70">
      <w:pPr>
        <w:numPr>
          <w:ilvl w:val="0"/>
          <w:numId w:val="7"/>
        </w:numPr>
        <w:spacing w:line="360" w:lineRule="auto"/>
        <w:textAlignment w:val="baseline"/>
        <w:rPr>
          <w:rFonts w:ascii="宋体" w:hAnsi="宋体"/>
          <w:sz w:val="24"/>
          <w:szCs w:val="22"/>
        </w:rPr>
      </w:pPr>
      <w:r>
        <w:rPr>
          <w:rFonts w:hint="eastAsia" w:ascii="宋体" w:hAnsi="宋体"/>
          <w:sz w:val="24"/>
          <w:szCs w:val="22"/>
        </w:rPr>
        <w:t>在合作期内，贵司工作人员如向我司索取宴请、娱乐及其他贿赂（包括但不限于礼金、回扣、佣金等），我司将予以拒绝，并及时向贵司投诉。</w:t>
      </w:r>
    </w:p>
    <w:p w14:paraId="484BA341">
      <w:pPr>
        <w:numPr>
          <w:ilvl w:val="0"/>
          <w:numId w:val="7"/>
        </w:numPr>
        <w:spacing w:line="360" w:lineRule="auto"/>
        <w:textAlignment w:val="baseline"/>
        <w:rPr>
          <w:rFonts w:ascii="宋体" w:hAnsi="宋体"/>
          <w:sz w:val="24"/>
          <w:szCs w:val="22"/>
        </w:rPr>
      </w:pPr>
      <w:r>
        <w:rPr>
          <w:rFonts w:hint="eastAsia" w:ascii="宋体" w:hAnsi="宋体"/>
          <w:sz w:val="24"/>
          <w:szCs w:val="22"/>
        </w:rPr>
        <w:t>如我司违反上述之第二条，贵司可终止合作并扣除我司合同总价的5%。</w:t>
      </w:r>
    </w:p>
    <w:p w14:paraId="5150C681">
      <w:pPr>
        <w:numPr>
          <w:ilvl w:val="0"/>
          <w:numId w:val="7"/>
        </w:numPr>
        <w:spacing w:line="360" w:lineRule="auto"/>
        <w:textAlignment w:val="baseline"/>
        <w:rPr>
          <w:rFonts w:ascii="宋体" w:hAnsi="宋体"/>
          <w:sz w:val="24"/>
          <w:szCs w:val="22"/>
        </w:rPr>
      </w:pPr>
      <w:r>
        <w:rPr>
          <w:rFonts w:hint="eastAsia" w:ascii="宋体" w:hAnsi="宋体"/>
          <w:sz w:val="24"/>
          <w:szCs w:val="22"/>
        </w:rPr>
        <w:t>本承诺书作为合作期内我司与贵司所签订合同的附件，与合同具有同等之效力。</w:t>
      </w:r>
    </w:p>
    <w:p w14:paraId="64914AA4">
      <w:pPr>
        <w:numPr>
          <w:ilvl w:val="0"/>
          <w:numId w:val="7"/>
        </w:numPr>
        <w:spacing w:line="360" w:lineRule="auto"/>
        <w:textAlignment w:val="baseline"/>
        <w:rPr>
          <w:rFonts w:ascii="宋体" w:hAnsi="宋体"/>
          <w:sz w:val="24"/>
          <w:szCs w:val="22"/>
        </w:rPr>
      </w:pPr>
      <w:r>
        <w:rPr>
          <w:rFonts w:hint="eastAsia" w:ascii="宋体" w:hAnsi="宋体"/>
          <w:sz w:val="24"/>
          <w:szCs w:val="22"/>
        </w:rPr>
        <w:t>本承诺书在上述合作期内生效。</w:t>
      </w:r>
    </w:p>
    <w:p w14:paraId="547CA20C">
      <w:pPr>
        <w:numPr>
          <w:ilvl w:val="0"/>
          <w:numId w:val="7"/>
        </w:numPr>
        <w:spacing w:line="360" w:lineRule="auto"/>
        <w:textAlignment w:val="baseline"/>
        <w:rPr>
          <w:rFonts w:ascii="宋体" w:hAnsi="宋体"/>
          <w:sz w:val="24"/>
          <w:szCs w:val="22"/>
        </w:rPr>
      </w:pPr>
      <w:r>
        <w:rPr>
          <w:rFonts w:hint="eastAsia" w:ascii="宋体" w:hAnsi="宋体"/>
          <w:sz w:val="24"/>
          <w:szCs w:val="22"/>
        </w:rPr>
        <w:t>为更好履行此《廉洁承诺书》，深圳市方大物业管理有限公司将设立专项举报电话和举报邮箱，一经核实即按承诺书之约定予以处理。</w:t>
      </w:r>
    </w:p>
    <w:p w14:paraId="514E3F0C">
      <w:pPr>
        <w:spacing w:line="360" w:lineRule="auto"/>
        <w:textAlignment w:val="baseline"/>
        <w:rPr>
          <w:rFonts w:ascii="宋体" w:hAnsi="宋体"/>
          <w:sz w:val="24"/>
          <w:szCs w:val="22"/>
        </w:rPr>
      </w:pPr>
      <w:r>
        <w:rPr>
          <w:rFonts w:hint="eastAsia" w:ascii="宋体" w:hAnsi="宋体"/>
          <w:sz w:val="24"/>
          <w:szCs w:val="22"/>
        </w:rPr>
        <w:t xml:space="preserve">    举报电话： 0755-26785551。</w:t>
      </w:r>
    </w:p>
    <w:p w14:paraId="5CC935B2">
      <w:pPr>
        <w:spacing w:line="360" w:lineRule="auto"/>
        <w:textAlignment w:val="baseline"/>
        <w:rPr>
          <w:rFonts w:ascii="宋体" w:hAnsi="宋体"/>
          <w:sz w:val="24"/>
          <w:szCs w:val="22"/>
        </w:rPr>
      </w:pPr>
      <w:r>
        <w:rPr>
          <w:rFonts w:hint="eastAsia" w:ascii="宋体" w:hAnsi="宋体"/>
          <w:sz w:val="24"/>
          <w:szCs w:val="22"/>
        </w:rPr>
        <w:t xml:space="preserve">    举报邮箱:  audit@fangda.com。</w:t>
      </w:r>
    </w:p>
    <w:p w14:paraId="62344853">
      <w:pPr>
        <w:spacing w:line="360" w:lineRule="auto"/>
        <w:ind w:firstLine="630"/>
        <w:textAlignment w:val="baseline"/>
        <w:rPr>
          <w:rFonts w:ascii="宋体" w:hAnsi="宋体"/>
          <w:sz w:val="24"/>
          <w:szCs w:val="22"/>
        </w:rPr>
      </w:pPr>
    </w:p>
    <w:p w14:paraId="4F92765B">
      <w:pPr>
        <w:spacing w:line="360" w:lineRule="auto"/>
        <w:ind w:firstLine="630"/>
        <w:rPr>
          <w:rFonts w:ascii="宋体" w:hAnsi="宋体"/>
          <w:sz w:val="24"/>
          <w:szCs w:val="22"/>
        </w:rPr>
      </w:pPr>
      <w:r>
        <w:rPr>
          <w:rFonts w:hint="eastAsia" w:ascii="宋体" w:hAnsi="宋体"/>
          <w:sz w:val="24"/>
          <w:szCs w:val="22"/>
        </w:rPr>
        <w:t xml:space="preserve">      承诺人：    （法定代表人或法定代表人授权人）</w:t>
      </w:r>
    </w:p>
    <w:p w14:paraId="29887F51">
      <w:pPr>
        <w:spacing w:line="360" w:lineRule="auto"/>
        <w:ind w:firstLine="630"/>
        <w:rPr>
          <w:rFonts w:ascii="宋体" w:hAnsi="宋体"/>
          <w:sz w:val="24"/>
          <w:szCs w:val="22"/>
        </w:rPr>
      </w:pPr>
      <w:r>
        <w:rPr>
          <w:rFonts w:hint="eastAsia" w:ascii="宋体" w:hAnsi="宋体"/>
          <w:sz w:val="24"/>
          <w:szCs w:val="22"/>
        </w:rPr>
        <w:t xml:space="preserve">      签字：</w:t>
      </w:r>
    </w:p>
    <w:p w14:paraId="5533E2F5">
      <w:pPr>
        <w:spacing w:line="360" w:lineRule="auto"/>
        <w:ind w:firstLine="630"/>
        <w:rPr>
          <w:rFonts w:ascii="宋体" w:hAnsi="宋体"/>
          <w:sz w:val="24"/>
          <w:szCs w:val="22"/>
        </w:rPr>
      </w:pPr>
      <w:r>
        <w:rPr>
          <w:rFonts w:hint="eastAsia" w:ascii="宋体" w:hAnsi="宋体"/>
          <w:sz w:val="24"/>
          <w:szCs w:val="22"/>
        </w:rPr>
        <w:t xml:space="preserve">      企业公章： </w:t>
      </w:r>
    </w:p>
    <w:p w14:paraId="1BB9797A">
      <w:pPr>
        <w:spacing w:line="360" w:lineRule="auto"/>
        <w:rPr>
          <w:rFonts w:hint="eastAsia" w:ascii="宋体" w:hAnsi="宋体"/>
          <w:sz w:val="24"/>
          <w:szCs w:val="22"/>
        </w:rPr>
      </w:pPr>
      <w:r>
        <w:rPr>
          <w:rFonts w:hint="eastAsia" w:ascii="宋体" w:hAnsi="宋体"/>
          <w:sz w:val="24"/>
          <w:szCs w:val="22"/>
        </w:rPr>
        <w:t xml:space="preserve">         </w:t>
      </w:r>
      <w:r>
        <w:rPr>
          <w:rFonts w:hint="eastAsia" w:ascii="宋体" w:hAnsi="宋体"/>
          <w:sz w:val="24"/>
          <w:szCs w:val="22"/>
          <w:lang w:val="en-US" w:eastAsia="zh-CN"/>
        </w:rPr>
        <w:t xml:space="preserve"> </w:t>
      </w:r>
      <w:r>
        <w:rPr>
          <w:rFonts w:hint="eastAsia" w:ascii="宋体" w:hAnsi="宋体"/>
          <w:sz w:val="24"/>
          <w:szCs w:val="22"/>
        </w:rPr>
        <w:t xml:space="preserve"> 日期：</w:t>
      </w:r>
      <w:r>
        <w:rPr>
          <w:rFonts w:hint="eastAsia" w:ascii="宋体" w:hAnsi="宋体"/>
          <w:sz w:val="24"/>
          <w:szCs w:val="22"/>
          <w:u w:val="single"/>
          <w:lang w:val="en-US" w:eastAsia="zh-CN"/>
        </w:rPr>
        <w:t>2026</w:t>
      </w:r>
      <w:r>
        <w:rPr>
          <w:rFonts w:hint="eastAsia" w:ascii="宋体" w:hAnsi="宋体"/>
          <w:sz w:val="24"/>
          <w:szCs w:val="22"/>
        </w:rPr>
        <w:t>年</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月</w:t>
      </w:r>
      <w:r>
        <w:rPr>
          <w:rFonts w:hint="eastAsia" w:ascii="宋体" w:hAnsi="宋体"/>
          <w:sz w:val="24"/>
          <w:szCs w:val="22"/>
          <w:u w:val="single"/>
        </w:rPr>
        <w:t xml:space="preserve"> </w:t>
      </w:r>
      <w:r>
        <w:rPr>
          <w:rFonts w:hint="eastAsia" w:ascii="宋体" w:hAnsi="宋体"/>
          <w:sz w:val="24"/>
          <w:szCs w:val="22"/>
          <w:u w:val="single"/>
          <w:lang w:val="en-US" w:eastAsia="zh-CN"/>
        </w:rPr>
        <w:t xml:space="preserve">  </w:t>
      </w:r>
      <w:r>
        <w:rPr>
          <w:rFonts w:hint="eastAsia" w:ascii="宋体" w:hAnsi="宋体"/>
          <w:sz w:val="24"/>
          <w:szCs w:val="22"/>
          <w:u w:val="single"/>
        </w:rPr>
        <w:t xml:space="preserve">  </w:t>
      </w:r>
      <w:r>
        <w:rPr>
          <w:rFonts w:hint="eastAsia" w:ascii="宋体" w:hAnsi="宋体"/>
          <w:sz w:val="24"/>
          <w:szCs w:val="22"/>
        </w:rPr>
        <w:t xml:space="preserve">日 </w:t>
      </w:r>
    </w:p>
    <w:p w14:paraId="6CC12608">
      <w:pPr>
        <w:spacing w:line="240" w:lineRule="auto"/>
        <w:rPr>
          <w:rFonts w:hint="eastAsia" w:ascii="宋体" w:hAnsi="宋体"/>
          <w:sz w:val="24"/>
          <w:szCs w:val="22"/>
        </w:rPr>
      </w:pPr>
      <w:r>
        <w:rPr>
          <w:rFonts w:hint="eastAsia" w:ascii="宋体" w:hAnsi="宋体"/>
          <w:sz w:val="24"/>
          <w:szCs w:val="22"/>
        </w:rPr>
        <w:br w:type="page"/>
      </w:r>
    </w:p>
    <w:p w14:paraId="5225C357">
      <w:pPr>
        <w:pStyle w:val="2"/>
        <w:numPr>
          <w:ilvl w:val="0"/>
          <w:numId w:val="0"/>
        </w:numPr>
        <w:shd w:val="clear"/>
        <w:ind w:leftChars="0"/>
        <w:rPr>
          <w:rFonts w:ascii="宋体" w:hAnsi="宋体"/>
          <w:b/>
          <w:sz w:val="36"/>
          <w:szCs w:val="36"/>
        </w:rPr>
      </w:pPr>
      <w:bookmarkStart w:id="98" w:name="_Toc4603"/>
      <w:r>
        <w:rPr>
          <w:rFonts w:hint="eastAsia"/>
          <w:lang w:val="en-US" w:eastAsia="zh-CN"/>
        </w:rPr>
        <w:t>九</w:t>
      </w:r>
      <w:r>
        <w:rPr>
          <w:rFonts w:hint="eastAsia"/>
          <w:lang w:eastAsia="zh-CN"/>
        </w:rPr>
        <w:t>、招标文件回执</w:t>
      </w:r>
      <w:bookmarkEnd w:id="98"/>
    </w:p>
    <w:p w14:paraId="33B8CBB6">
      <w:pPr>
        <w:pStyle w:val="18"/>
        <w:pBdr>
          <w:top w:val="none" w:color="auto" w:sz="0" w:space="0"/>
          <w:left w:val="none" w:color="auto" w:sz="0" w:space="0"/>
          <w:bottom w:val="none" w:color="auto" w:sz="0" w:space="1"/>
          <w:right w:val="none" w:color="auto" w:sz="0" w:space="0"/>
          <w:between w:val="none" w:color="auto" w:sz="0" w:space="0"/>
        </w:pBdr>
        <w:jc w:val="both"/>
        <w:rPr>
          <w:rFonts w:hint="eastAsia" w:eastAsia="宋体"/>
          <w:lang w:eastAsia="zh-CN"/>
        </w:rPr>
      </w:pPr>
    </w:p>
    <w:p w14:paraId="612564E7">
      <w:pPr>
        <w:spacing w:line="360" w:lineRule="auto"/>
        <w:outlineLvl w:val="9"/>
        <w:rPr>
          <w:rFonts w:ascii="宋体" w:hAnsi="宋体"/>
          <w:b/>
          <w:sz w:val="24"/>
          <w:szCs w:val="24"/>
        </w:rPr>
      </w:pPr>
      <w:bookmarkStart w:id="99" w:name="_Toc25174"/>
      <w:r>
        <w:rPr>
          <w:rFonts w:hint="eastAsia" w:ascii="宋体" w:hAnsi="宋体"/>
          <w:b/>
          <w:sz w:val="24"/>
          <w:szCs w:val="24"/>
        </w:rPr>
        <w:t xml:space="preserve">★ </w:t>
      </w:r>
      <w:bookmarkEnd w:id="99"/>
      <w:r>
        <w:rPr>
          <w:rFonts w:hint="eastAsia" w:ascii="宋体" w:hAnsi="宋体"/>
          <w:b/>
          <w:sz w:val="24"/>
          <w:szCs w:val="24"/>
        </w:rPr>
        <w:t>请贵司收到此招标文件后，立即填写《招标文件回执》并签字盖章后扫描发送至指定邮箱:[151263@fangda.com]。</w:t>
      </w:r>
    </w:p>
    <w:p w14:paraId="7D40E65F">
      <w:pPr>
        <w:spacing w:line="360" w:lineRule="auto"/>
        <w:jc w:val="center"/>
        <w:rPr>
          <w:rFonts w:ascii="宋体" w:hAnsi="宋体"/>
          <w:b/>
          <w:sz w:val="28"/>
          <w:szCs w:val="28"/>
        </w:rPr>
      </w:pPr>
    </w:p>
    <w:p w14:paraId="4D3CDE78">
      <w:pPr>
        <w:spacing w:line="360" w:lineRule="auto"/>
        <w:jc w:val="center"/>
        <w:rPr>
          <w:rFonts w:ascii="宋体" w:hAnsi="宋体"/>
          <w:b/>
          <w:sz w:val="32"/>
        </w:rPr>
      </w:pPr>
      <w:bookmarkStart w:id="100" w:name="_Toc28626"/>
      <w:bookmarkStart w:id="101" w:name="_Toc5435"/>
      <w:bookmarkStart w:id="102" w:name="_Toc23479"/>
      <w:bookmarkStart w:id="103" w:name="_Toc9987"/>
      <w:bookmarkStart w:id="104" w:name="_Toc22773"/>
      <w:bookmarkStart w:id="105" w:name="_Toc4755"/>
      <w:bookmarkStart w:id="106" w:name="_Toc244684117"/>
      <w:bookmarkStart w:id="107" w:name="_Toc14616"/>
      <w:bookmarkStart w:id="108" w:name="_Toc20098"/>
      <w:r>
        <w:rPr>
          <w:rFonts w:hint="eastAsia" w:ascii="宋体" w:hAnsi="宋体"/>
          <w:b/>
          <w:sz w:val="32"/>
        </w:rPr>
        <w:t>招标文件回执</w:t>
      </w:r>
      <w:bookmarkEnd w:id="100"/>
      <w:bookmarkEnd w:id="101"/>
      <w:bookmarkEnd w:id="102"/>
      <w:bookmarkEnd w:id="103"/>
      <w:bookmarkEnd w:id="104"/>
      <w:bookmarkEnd w:id="105"/>
      <w:bookmarkEnd w:id="106"/>
      <w:bookmarkEnd w:id="107"/>
      <w:bookmarkEnd w:id="108"/>
    </w:p>
    <w:p w14:paraId="63F9F565">
      <w:pPr>
        <w:spacing w:line="360" w:lineRule="auto"/>
        <w:rPr>
          <w:rFonts w:ascii="宋体" w:hAnsi="宋体"/>
          <w:sz w:val="28"/>
          <w:szCs w:val="28"/>
        </w:rPr>
      </w:pPr>
    </w:p>
    <w:p w14:paraId="054C5BE0">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8"/>
          <w:szCs w:val="28"/>
        </w:rPr>
      </w:pPr>
    </w:p>
    <w:p w14:paraId="4F6AAB37">
      <w:pPr>
        <w:keepNext w:val="0"/>
        <w:keepLines w:val="0"/>
        <w:pageBreakBefore w:val="0"/>
        <w:widowControl/>
        <w:kinsoku/>
        <w:wordWrap/>
        <w:overflowPunct/>
        <w:topLinePunct w:val="0"/>
        <w:autoSpaceDE/>
        <w:autoSpaceDN/>
        <w:bidi w:val="0"/>
        <w:adjustRightInd/>
        <w:snapToGrid/>
        <w:spacing w:line="480" w:lineRule="auto"/>
        <w:textAlignment w:val="auto"/>
        <w:rPr>
          <w:rFonts w:ascii="宋体" w:hAnsi="宋体"/>
          <w:sz w:val="24"/>
          <w:szCs w:val="24"/>
        </w:rPr>
      </w:pPr>
      <w:r>
        <w:rPr>
          <w:rFonts w:hint="eastAsia" w:ascii="宋体" w:hAnsi="宋体"/>
          <w:sz w:val="24"/>
          <w:szCs w:val="24"/>
        </w:rPr>
        <w:t>致：深圳市方大物业管理有限公司</w:t>
      </w:r>
    </w:p>
    <w:p w14:paraId="558FC2EA">
      <w:pPr>
        <w:keepNext w:val="0"/>
        <w:keepLines w:val="0"/>
        <w:pageBreakBefore w:val="0"/>
        <w:widowControl/>
        <w:kinsoku/>
        <w:wordWrap/>
        <w:overflowPunct/>
        <w:topLinePunct w:val="0"/>
        <w:autoSpaceDE/>
        <w:autoSpaceDN/>
        <w:bidi w:val="0"/>
        <w:adjustRightInd/>
        <w:snapToGrid/>
        <w:spacing w:line="480" w:lineRule="auto"/>
        <w:ind w:firstLine="482"/>
        <w:textAlignment w:val="auto"/>
        <w:rPr>
          <w:rFonts w:ascii="宋体" w:hAnsi="宋体"/>
          <w:sz w:val="24"/>
          <w:szCs w:val="24"/>
        </w:rPr>
      </w:pPr>
      <w:r>
        <w:rPr>
          <w:rFonts w:hint="eastAsia" w:ascii="宋体" w:hAnsi="宋体"/>
          <w:sz w:val="24"/>
          <w:szCs w:val="24"/>
        </w:rPr>
        <w:t>我司已收到贵司关于</w:t>
      </w:r>
      <w:bookmarkStart w:id="109" w:name="_GoBack"/>
      <w:bookmarkEnd w:id="109"/>
      <w:r>
        <w:rPr>
          <w:rFonts w:hint="eastAsia" w:ascii="宋体" w:hAnsi="宋体"/>
          <w:sz w:val="24"/>
          <w:szCs w:val="24"/>
        </w:rPr>
        <w:t xml:space="preserve"> </w:t>
      </w:r>
      <w:r>
        <w:rPr>
          <w:rFonts w:hint="eastAsia" w:ascii="宋体" w:hAnsi="宋体"/>
          <w:sz w:val="24"/>
          <w:szCs w:val="24"/>
          <w:u w:val="single"/>
          <w:lang w:val="en-US" w:eastAsia="zh-CN"/>
        </w:rPr>
        <w:t>2026-2028年方大广场消杀服务</w:t>
      </w:r>
      <w:r>
        <w:rPr>
          <w:rFonts w:hint="eastAsia" w:ascii="宋体" w:hAnsi="宋体"/>
          <w:sz w:val="24"/>
          <w:szCs w:val="24"/>
        </w:rPr>
        <w:t xml:space="preserve">的招标文件，我司将会【 □参与/□不参与】本次投标。             </w:t>
      </w:r>
    </w:p>
    <w:p w14:paraId="00950CA7">
      <w:pPr>
        <w:spacing w:line="360" w:lineRule="auto"/>
        <w:ind w:firstLine="480"/>
        <w:rPr>
          <w:rFonts w:ascii="宋体" w:hAnsi="宋体"/>
          <w:sz w:val="24"/>
          <w:szCs w:val="24"/>
        </w:rPr>
      </w:pPr>
    </w:p>
    <w:p w14:paraId="3A253F96">
      <w:pPr>
        <w:spacing w:line="360" w:lineRule="auto"/>
        <w:ind w:firstLine="480"/>
        <w:rPr>
          <w:rFonts w:ascii="宋体" w:hAnsi="宋体"/>
          <w:sz w:val="24"/>
          <w:szCs w:val="24"/>
        </w:rPr>
      </w:pPr>
    </w:p>
    <w:p w14:paraId="6D619AB1">
      <w:pPr>
        <w:spacing w:line="360" w:lineRule="auto"/>
        <w:ind w:firstLine="480"/>
        <w:rPr>
          <w:rFonts w:ascii="宋体" w:hAnsi="宋体"/>
          <w:sz w:val="24"/>
          <w:szCs w:val="24"/>
        </w:rPr>
      </w:pPr>
    </w:p>
    <w:p w14:paraId="796293AE">
      <w:pPr>
        <w:spacing w:line="360" w:lineRule="auto"/>
        <w:ind w:firstLine="480"/>
        <w:rPr>
          <w:rFonts w:ascii="宋体" w:hAnsi="宋体"/>
          <w:sz w:val="24"/>
          <w:szCs w:val="24"/>
        </w:rPr>
      </w:pPr>
    </w:p>
    <w:p w14:paraId="79B9B4D9">
      <w:pPr>
        <w:keepNext w:val="0"/>
        <w:keepLines w:val="0"/>
        <w:pageBreakBefore w:val="0"/>
        <w:widowControl/>
        <w:kinsoku/>
        <w:wordWrap/>
        <w:overflowPunct/>
        <w:topLinePunct w:val="0"/>
        <w:autoSpaceDE/>
        <w:autoSpaceDN/>
        <w:bidi w:val="0"/>
        <w:adjustRightInd/>
        <w:snapToGrid/>
        <w:spacing w:line="480" w:lineRule="auto"/>
        <w:ind w:firstLine="3840" w:firstLineChars="1600"/>
        <w:textAlignment w:val="auto"/>
        <w:rPr>
          <w:rFonts w:ascii="宋体" w:hAnsi="宋体"/>
          <w:sz w:val="24"/>
          <w:szCs w:val="24"/>
        </w:rPr>
      </w:pPr>
      <w:r>
        <w:rPr>
          <w:rFonts w:hint="eastAsia" w:ascii="宋体" w:hAnsi="宋体"/>
          <w:sz w:val="24"/>
          <w:szCs w:val="24"/>
        </w:rPr>
        <w:t xml:space="preserve">受邀单位：      </w:t>
      </w:r>
    </w:p>
    <w:p w14:paraId="716C05C7">
      <w:pPr>
        <w:keepNext w:val="0"/>
        <w:keepLines w:val="0"/>
        <w:pageBreakBefore w:val="0"/>
        <w:widowControl/>
        <w:kinsoku/>
        <w:wordWrap/>
        <w:overflowPunct/>
        <w:topLinePunct w:val="0"/>
        <w:autoSpaceDE/>
        <w:autoSpaceDN/>
        <w:bidi w:val="0"/>
        <w:adjustRightInd/>
        <w:snapToGrid/>
        <w:spacing w:line="480" w:lineRule="auto"/>
        <w:ind w:left="4680" w:leftChars="1600" w:hanging="840" w:hangingChars="350"/>
        <w:textAlignment w:val="auto"/>
        <w:rPr>
          <w:rFonts w:ascii="宋体" w:hAnsi="宋体"/>
          <w:sz w:val="24"/>
          <w:szCs w:val="24"/>
        </w:rPr>
      </w:pPr>
      <w:r>
        <w:rPr>
          <w:rFonts w:hint="eastAsia" w:ascii="宋体" w:hAnsi="宋体"/>
          <w:sz w:val="24"/>
          <w:szCs w:val="24"/>
        </w:rPr>
        <w:t>法人代表签字（盖章）：</w:t>
      </w:r>
    </w:p>
    <w:p w14:paraId="3527336B">
      <w:pPr>
        <w:keepNext w:val="0"/>
        <w:keepLines w:val="0"/>
        <w:pageBreakBefore w:val="0"/>
        <w:widowControl/>
        <w:kinsoku/>
        <w:wordWrap/>
        <w:overflowPunct/>
        <w:topLinePunct w:val="0"/>
        <w:autoSpaceDE/>
        <w:autoSpaceDN/>
        <w:bidi w:val="0"/>
        <w:adjustRightInd/>
        <w:snapToGrid/>
        <w:spacing w:line="480" w:lineRule="auto"/>
        <w:ind w:left="4680" w:leftChars="1600" w:hanging="840" w:hangingChars="350"/>
        <w:textAlignment w:val="auto"/>
        <w:rPr>
          <w:rFonts w:ascii="宋体" w:hAnsi="宋体"/>
          <w:sz w:val="24"/>
          <w:szCs w:val="24"/>
        </w:rPr>
      </w:pPr>
      <w:r>
        <w:rPr>
          <w:rFonts w:hint="eastAsia" w:ascii="宋体" w:hAnsi="宋体"/>
          <w:sz w:val="24"/>
          <w:szCs w:val="24"/>
        </w:rPr>
        <w:t>日    期：</w:t>
      </w:r>
    </w:p>
    <w:p w14:paraId="66E1D837">
      <w:pPr>
        <w:spacing w:line="360" w:lineRule="auto"/>
        <w:rPr>
          <w:rFonts w:ascii="宋体" w:hAnsi="宋体"/>
          <w:b/>
          <w:sz w:val="28"/>
        </w:rPr>
      </w:pPr>
    </w:p>
    <w:sectPr>
      <w:headerReference r:id="rId9" w:type="default"/>
      <w:footerReference r:id="rId10" w:type="default"/>
      <w:pgSz w:w="11906" w:h="16838"/>
      <w:pgMar w:top="1440" w:right="1080" w:bottom="1440" w:left="1080" w:header="1134" w:footer="851"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F7FD">
    <w:pPr>
      <w:pStyle w:val="17"/>
    </w:pPr>
    <w:r>
      <w:rPr>
        <w:sz w:val="18"/>
      </w:rPr>
      <w:pict>
        <v:shape id="_x0000_s4105" o:spid="_x0000_s410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21E8C57">
                <w:pPr>
                  <w:pStyle w:val="1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2BF6">
    <w:pPr>
      <w:pStyle w:val="17"/>
    </w:pPr>
    <w:r>
      <w:rPr>
        <w:sz w:val="18"/>
      </w:rPr>
      <w:pict>
        <v:shape id="_x0000_s4106" o:spid="_x0000_s410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D84973D">
                <w:pPr>
                  <w:pStyle w:val="1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4273">
    <w:pPr>
      <w:pStyle w:val="17"/>
    </w:pPr>
    <w:r>
      <w:rPr>
        <w:sz w:val="18"/>
      </w:rPr>
      <w:pict>
        <v:shape id="_x0000_s4110" o:spid="_x0000_s411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02C5374">
                <w:pPr>
                  <w:pStyle w:val="17"/>
                </w:pPr>
                <w:r>
                  <w:fldChar w:fldCharType="begin"/>
                </w:r>
                <w:r>
                  <w:instrText xml:space="preserve"> PAGE  \* MERGEFORMAT </w:instrText>
                </w:r>
                <w:r>
                  <w:fldChar w:fldCharType="separate"/>
                </w:r>
                <w:r>
                  <w:t>9</w:t>
                </w:r>
                <w:r>
                  <w:fldChar w:fldCharType="end"/>
                </w:r>
              </w:p>
            </w:txbxContent>
          </v:textbox>
        </v:shape>
      </w:pict>
    </w:r>
    <w:r>
      <w:rPr>
        <w:sz w:val="18"/>
      </w:rPr>
      <w:pict>
        <v:shape id="_x0000_s4108" o:spid="_x0000_s410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286386">
                <w:pPr>
                  <w:pStyle w:val="17"/>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0ADBD">
    <w:pPr>
      <w:pStyle w:val="17"/>
    </w:pPr>
    <w:r>
      <w:rPr>
        <w:sz w:val="18"/>
      </w:rPr>
      <w:pict>
        <v:shape id="_x0000_s4111" o:spid="_x0000_s411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EDC773D">
                <w:pPr>
                  <w:pStyle w:val="17"/>
                </w:pPr>
                <w:r>
                  <w:fldChar w:fldCharType="begin"/>
                </w:r>
                <w:r>
                  <w:instrText xml:space="preserve"> PAGE  \* MERGEFORMAT </w:instrText>
                </w:r>
                <w:r>
                  <w:fldChar w:fldCharType="separate"/>
                </w:r>
                <w:r>
                  <w:t>65</w:t>
                </w:r>
                <w:r>
                  <w:fldChar w:fldCharType="end"/>
                </w:r>
              </w:p>
            </w:txbxContent>
          </v:textbox>
        </v:shape>
      </w:pict>
    </w: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5872C6A">
                <w:pPr>
                  <w:pStyle w:val="17"/>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5237">
    <w:pPr>
      <w:pStyle w:val="18"/>
      <w:pBdr>
        <w:bottom w:val="none" w:color="auto" w:sz="0" w:space="1"/>
      </w:pBdr>
      <w:tabs>
        <w:tab w:val="left" w:pos="3583"/>
        <w:tab w:val="right" w:pos="9498"/>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2A8E">
    <w:pPr>
      <w:pStyle w:val="18"/>
      <w:tabs>
        <w:tab w:val="left" w:pos="3583"/>
        <w:tab w:val="right" w:pos="9498"/>
      </w:tabs>
      <w:jc w:val="right"/>
    </w:pP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年方大广场消杀</w:t>
    </w:r>
    <w:r>
      <w:rPr>
        <w:rFonts w:hint="eastAsia" w:ascii="仿宋" w:hAnsi="仿宋" w:eastAsia="仿宋" w:cs="仿宋"/>
        <w:b w:val="0"/>
        <w:bCs w:val="0"/>
        <w:sz w:val="21"/>
        <w:szCs w:val="21"/>
        <w:lang w:eastAsia="zh-CN"/>
      </w:rPr>
      <w:t>服务</w:t>
    </w:r>
    <w:r>
      <w:rPr>
        <w:rFonts w:hint="eastAsia" w:ascii="仿宋" w:hAnsi="仿宋" w:eastAsia="仿宋" w:cs="仿宋"/>
        <w:b w:val="0"/>
        <w:bCs w:val="0"/>
        <w:sz w:val="21"/>
        <w:szCs w:val="21"/>
      </w:rPr>
      <w:t>招标文件</w:t>
    </w:r>
    <w:r>
      <w:rPr>
        <w:b w:val="0"/>
        <w:bCs w:val="0"/>
        <w:sz w:val="21"/>
        <w:szCs w:val="21"/>
      </w:rPr>
      <w:drawing>
        <wp:anchor distT="0" distB="0" distL="114300" distR="114300" simplePos="0" relativeHeight="251659264" behindDoc="0" locked="0" layoutInCell="1" allowOverlap="1">
          <wp:simplePos x="0" y="0"/>
          <wp:positionH relativeFrom="column">
            <wp:posOffset>9525</wp:posOffset>
          </wp:positionH>
          <wp:positionV relativeFrom="paragraph">
            <wp:posOffset>-257175</wp:posOffset>
          </wp:positionV>
          <wp:extent cx="542925" cy="439420"/>
          <wp:effectExtent l="0" t="0" r="9525" b="17780"/>
          <wp:wrapNone/>
          <wp:docPr id="56"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3" descr="方大物业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4394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04C1">
    <w:pPr>
      <w:pStyle w:val="18"/>
      <w:tabs>
        <w:tab w:val="left" w:pos="3583"/>
        <w:tab w:val="right" w:pos="9498"/>
      </w:tabs>
      <w:jc w:val="right"/>
    </w:pP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年方大广场消杀</w:t>
    </w:r>
    <w:r>
      <w:rPr>
        <w:rFonts w:hint="eastAsia" w:ascii="仿宋" w:hAnsi="仿宋" w:eastAsia="仿宋" w:cs="仿宋"/>
        <w:b w:val="0"/>
        <w:bCs w:val="0"/>
        <w:sz w:val="21"/>
        <w:szCs w:val="21"/>
        <w:lang w:eastAsia="zh-CN"/>
      </w:rPr>
      <w:t>服务</w:t>
    </w:r>
    <w:r>
      <w:rPr>
        <w:rFonts w:hint="eastAsia" w:ascii="仿宋" w:hAnsi="仿宋" w:eastAsia="仿宋" w:cs="仿宋"/>
        <w:b w:val="0"/>
        <w:bCs w:val="0"/>
        <w:sz w:val="21"/>
        <w:szCs w:val="21"/>
      </w:rPr>
      <w:t>招标文</w:t>
    </w:r>
    <w:r>
      <w:rPr>
        <w:rFonts w:hint="eastAsia" w:ascii="仿宋" w:hAnsi="仿宋" w:eastAsia="仿宋" w:cs="仿宋"/>
        <w:b w:val="0"/>
        <w:bCs w:val="0"/>
        <w:sz w:val="21"/>
        <w:szCs w:val="21"/>
        <w:lang w:eastAsia="zh-CN"/>
      </w:rPr>
      <w:t>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EFA3">
    <w:pPr>
      <w:pStyle w:val="18"/>
      <w:tabs>
        <w:tab w:val="left" w:pos="3583"/>
        <w:tab w:val="right" w:pos="9498"/>
      </w:tabs>
      <w:jc w:val="right"/>
    </w:pP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6</w:t>
    </w:r>
    <w:r>
      <w:rPr>
        <w:rFonts w:hint="eastAsia" w:ascii="仿宋" w:hAnsi="仿宋" w:eastAsia="仿宋" w:cs="仿宋"/>
        <w:b w:val="0"/>
        <w:bCs w:val="0"/>
        <w:sz w:val="21"/>
        <w:szCs w:val="21"/>
      </w:rPr>
      <w:t>-202</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年方大广场消杀服务招标文</w:t>
    </w:r>
    <w:r>
      <w:rPr>
        <w:rFonts w:hint="eastAsia" w:ascii="仿宋" w:hAnsi="仿宋" w:eastAsia="仿宋" w:cs="仿宋"/>
        <w:b w:val="0"/>
        <w:bCs w:val="0"/>
        <w:sz w:val="21"/>
        <w:szCs w:val="21"/>
        <w:lang w:eastAsia="zh-CN"/>
      </w:rPr>
      <w:t>件</w:t>
    </w:r>
    <w:r>
      <w:rPr>
        <w:b w:val="0"/>
        <w:bCs w:val="0"/>
        <w:sz w:val="21"/>
        <w:szCs w:val="21"/>
      </w:rPr>
      <w:drawing>
        <wp:anchor distT="0" distB="0" distL="114300" distR="114300" simplePos="0" relativeHeight="251660288" behindDoc="0" locked="0" layoutInCell="1" allowOverlap="1">
          <wp:simplePos x="0" y="0"/>
          <wp:positionH relativeFrom="column">
            <wp:posOffset>9525</wp:posOffset>
          </wp:positionH>
          <wp:positionV relativeFrom="paragraph">
            <wp:posOffset>-257175</wp:posOffset>
          </wp:positionV>
          <wp:extent cx="542925" cy="439420"/>
          <wp:effectExtent l="0" t="0" r="9525" b="17780"/>
          <wp:wrapNone/>
          <wp:docPr id="64" name="图片 3" descr="方大物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3" descr="方大物业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2925" cy="439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62BFA"/>
    <w:multiLevelType w:val="singleLevel"/>
    <w:tmpl w:val="CA462BFA"/>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chineseCounting"/>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7"/>
    <w:multiLevelType w:val="multilevel"/>
    <w:tmpl w:val="00000017"/>
    <w:lvl w:ilvl="0" w:tentative="0">
      <w:start w:val="1"/>
      <w:numFmt w:val="decimal"/>
      <w:pStyle w:val="80"/>
      <w:lvlText w:val="%1、"/>
      <w:lvlJc w:val="left"/>
      <w:pPr>
        <w:tabs>
          <w:tab w:val="left" w:pos="840"/>
        </w:tabs>
        <w:ind w:left="840" w:hanging="360"/>
      </w:pPr>
      <w:rPr>
        <w:rFonts w:hint="default"/>
        <w:color w:val="auto"/>
      </w:rPr>
    </w:lvl>
    <w:lvl w:ilvl="1" w:tentative="0">
      <w:start w:val="1"/>
      <w:numFmt w:val="decimal"/>
      <w:lvlText w:val="%2."/>
      <w:lvlJc w:val="left"/>
      <w:pPr>
        <w:tabs>
          <w:tab w:val="left" w:pos="1635"/>
        </w:tabs>
        <w:ind w:left="1635" w:hanging="735"/>
      </w:pPr>
      <w:rPr>
        <w:rFonts w:hint="default"/>
      </w:rPr>
    </w:lvl>
    <w:lvl w:ilvl="2" w:tentative="0">
      <w:start w:val="4"/>
      <w:numFmt w:val="japaneseCounting"/>
      <w:lvlText w:val="%3、"/>
      <w:lvlJc w:val="left"/>
      <w:pPr>
        <w:tabs>
          <w:tab w:val="left" w:pos="1740"/>
        </w:tabs>
        <w:ind w:left="1740" w:hanging="42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28F303F"/>
    <w:multiLevelType w:val="multilevel"/>
    <w:tmpl w:val="128F303F"/>
    <w:lvl w:ilvl="0" w:tentative="0">
      <w:start w:val="1"/>
      <w:numFmt w:val="japaneseCounting"/>
      <w:lvlText w:val="%1、"/>
      <w:lvlJc w:val="left"/>
      <w:pPr>
        <w:ind w:left="1077" w:hanging="510"/>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4">
    <w:nsid w:val="2BB20482"/>
    <w:multiLevelType w:val="multilevel"/>
    <w:tmpl w:val="2BB2048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FBF5500"/>
    <w:multiLevelType w:val="singleLevel"/>
    <w:tmpl w:val="4FBF5500"/>
    <w:lvl w:ilvl="0" w:tentative="0">
      <w:start w:val="1"/>
      <w:numFmt w:val="decimal"/>
      <w:lvlText w:val="%1."/>
      <w:lvlJc w:val="left"/>
      <w:pPr>
        <w:ind w:left="425" w:hanging="425"/>
      </w:pPr>
      <w:rPr>
        <w:rFonts w:hint="default"/>
      </w:rPr>
    </w:lvl>
  </w:abstractNum>
  <w:abstractNum w:abstractNumId="6">
    <w:nsid w:val="4FE77A71"/>
    <w:multiLevelType w:val="singleLevel"/>
    <w:tmpl w:val="4FE77A71"/>
    <w:lvl w:ilvl="0" w:tentative="0">
      <w:start w:val="1"/>
      <w:numFmt w:val="decimal"/>
      <w:suff w:val="nothing"/>
      <w:lvlText w:val="%1、"/>
      <w:lvlJc w:val="left"/>
    </w:lvl>
  </w:abstractNum>
  <w:num w:numId="1">
    <w:abstractNumId w:val="2"/>
  </w:num>
  <w:num w:numId="2">
    <w:abstractNumId w:val="6"/>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wYTM0YWNiNTg5NGU1OTI5YWFmNDVmZDFmNzhlMWYifQ=="/>
  </w:docVars>
  <w:rsids>
    <w:rsidRoot w:val="00172A27"/>
    <w:rsid w:val="00000399"/>
    <w:rsid w:val="0000039F"/>
    <w:rsid w:val="000008CF"/>
    <w:rsid w:val="00001AA7"/>
    <w:rsid w:val="00001D65"/>
    <w:rsid w:val="0000566B"/>
    <w:rsid w:val="0000625E"/>
    <w:rsid w:val="0000703B"/>
    <w:rsid w:val="0001060F"/>
    <w:rsid w:val="00010C0E"/>
    <w:rsid w:val="000116A6"/>
    <w:rsid w:val="00012692"/>
    <w:rsid w:val="00012A5F"/>
    <w:rsid w:val="00012C1F"/>
    <w:rsid w:val="00013179"/>
    <w:rsid w:val="00013868"/>
    <w:rsid w:val="0001389C"/>
    <w:rsid w:val="00013981"/>
    <w:rsid w:val="00013CB8"/>
    <w:rsid w:val="00013E60"/>
    <w:rsid w:val="000142FF"/>
    <w:rsid w:val="000171B4"/>
    <w:rsid w:val="00017E67"/>
    <w:rsid w:val="00020B75"/>
    <w:rsid w:val="000212A4"/>
    <w:rsid w:val="0002149A"/>
    <w:rsid w:val="000225E1"/>
    <w:rsid w:val="000226CC"/>
    <w:rsid w:val="00022818"/>
    <w:rsid w:val="00022A6A"/>
    <w:rsid w:val="00022D9B"/>
    <w:rsid w:val="000265E1"/>
    <w:rsid w:val="00026E80"/>
    <w:rsid w:val="00027D7C"/>
    <w:rsid w:val="00030B19"/>
    <w:rsid w:val="00030F21"/>
    <w:rsid w:val="0003115B"/>
    <w:rsid w:val="000312C0"/>
    <w:rsid w:val="000313A6"/>
    <w:rsid w:val="00032F9E"/>
    <w:rsid w:val="00033433"/>
    <w:rsid w:val="00034A36"/>
    <w:rsid w:val="00035C1E"/>
    <w:rsid w:val="000375A0"/>
    <w:rsid w:val="0003775E"/>
    <w:rsid w:val="0003777A"/>
    <w:rsid w:val="000400E2"/>
    <w:rsid w:val="0004050D"/>
    <w:rsid w:val="00040624"/>
    <w:rsid w:val="00040819"/>
    <w:rsid w:val="00040A84"/>
    <w:rsid w:val="000415F7"/>
    <w:rsid w:val="0004187A"/>
    <w:rsid w:val="0004191C"/>
    <w:rsid w:val="0004340C"/>
    <w:rsid w:val="000447E9"/>
    <w:rsid w:val="00044B4F"/>
    <w:rsid w:val="00044BFA"/>
    <w:rsid w:val="00045318"/>
    <w:rsid w:val="00045BC3"/>
    <w:rsid w:val="00046015"/>
    <w:rsid w:val="0004635D"/>
    <w:rsid w:val="000469EA"/>
    <w:rsid w:val="00046B81"/>
    <w:rsid w:val="00047BBD"/>
    <w:rsid w:val="0005252B"/>
    <w:rsid w:val="00052D06"/>
    <w:rsid w:val="000543DB"/>
    <w:rsid w:val="00055173"/>
    <w:rsid w:val="000566AE"/>
    <w:rsid w:val="00057331"/>
    <w:rsid w:val="000608A3"/>
    <w:rsid w:val="00060A46"/>
    <w:rsid w:val="00062596"/>
    <w:rsid w:val="00063954"/>
    <w:rsid w:val="00064484"/>
    <w:rsid w:val="00065099"/>
    <w:rsid w:val="00065A95"/>
    <w:rsid w:val="0006610B"/>
    <w:rsid w:val="000661E3"/>
    <w:rsid w:val="00066837"/>
    <w:rsid w:val="00066F83"/>
    <w:rsid w:val="00067432"/>
    <w:rsid w:val="00067C0E"/>
    <w:rsid w:val="00070768"/>
    <w:rsid w:val="000707D6"/>
    <w:rsid w:val="00071D5C"/>
    <w:rsid w:val="00071E54"/>
    <w:rsid w:val="00073DA2"/>
    <w:rsid w:val="00074502"/>
    <w:rsid w:val="000749EE"/>
    <w:rsid w:val="00075560"/>
    <w:rsid w:val="00077225"/>
    <w:rsid w:val="0008094A"/>
    <w:rsid w:val="000809D4"/>
    <w:rsid w:val="00080C14"/>
    <w:rsid w:val="00081470"/>
    <w:rsid w:val="000815FA"/>
    <w:rsid w:val="00081DE9"/>
    <w:rsid w:val="000823D5"/>
    <w:rsid w:val="00082B60"/>
    <w:rsid w:val="000830D5"/>
    <w:rsid w:val="00085748"/>
    <w:rsid w:val="000857C0"/>
    <w:rsid w:val="00085A62"/>
    <w:rsid w:val="00085B5E"/>
    <w:rsid w:val="00085C94"/>
    <w:rsid w:val="00086D4D"/>
    <w:rsid w:val="00090333"/>
    <w:rsid w:val="000961B8"/>
    <w:rsid w:val="000964F1"/>
    <w:rsid w:val="00097521"/>
    <w:rsid w:val="00097E11"/>
    <w:rsid w:val="000A2099"/>
    <w:rsid w:val="000A264E"/>
    <w:rsid w:val="000A3AC8"/>
    <w:rsid w:val="000A40A7"/>
    <w:rsid w:val="000A5036"/>
    <w:rsid w:val="000A51A6"/>
    <w:rsid w:val="000A55FD"/>
    <w:rsid w:val="000A685F"/>
    <w:rsid w:val="000A6CED"/>
    <w:rsid w:val="000A6D5D"/>
    <w:rsid w:val="000A7B08"/>
    <w:rsid w:val="000B2F0D"/>
    <w:rsid w:val="000B388A"/>
    <w:rsid w:val="000B4DE3"/>
    <w:rsid w:val="000B4F12"/>
    <w:rsid w:val="000B7D91"/>
    <w:rsid w:val="000C0718"/>
    <w:rsid w:val="000C0F25"/>
    <w:rsid w:val="000C16D0"/>
    <w:rsid w:val="000C1D73"/>
    <w:rsid w:val="000C27DC"/>
    <w:rsid w:val="000C28C8"/>
    <w:rsid w:val="000C29B4"/>
    <w:rsid w:val="000C4846"/>
    <w:rsid w:val="000C6575"/>
    <w:rsid w:val="000C6796"/>
    <w:rsid w:val="000C6E56"/>
    <w:rsid w:val="000C6EA2"/>
    <w:rsid w:val="000D1214"/>
    <w:rsid w:val="000D2109"/>
    <w:rsid w:val="000D29C5"/>
    <w:rsid w:val="000D4656"/>
    <w:rsid w:val="000D64BD"/>
    <w:rsid w:val="000D6B92"/>
    <w:rsid w:val="000D78B0"/>
    <w:rsid w:val="000D7BC3"/>
    <w:rsid w:val="000E3450"/>
    <w:rsid w:val="000E4CC2"/>
    <w:rsid w:val="000E515F"/>
    <w:rsid w:val="000E63A8"/>
    <w:rsid w:val="000E6F6E"/>
    <w:rsid w:val="000E7291"/>
    <w:rsid w:val="000E795D"/>
    <w:rsid w:val="000E7C9D"/>
    <w:rsid w:val="000F0DEE"/>
    <w:rsid w:val="000F0FC3"/>
    <w:rsid w:val="000F1327"/>
    <w:rsid w:val="000F1826"/>
    <w:rsid w:val="000F1ACC"/>
    <w:rsid w:val="000F1EB3"/>
    <w:rsid w:val="000F22C6"/>
    <w:rsid w:val="000F285B"/>
    <w:rsid w:val="000F3492"/>
    <w:rsid w:val="000F36F1"/>
    <w:rsid w:val="000F562E"/>
    <w:rsid w:val="000F5708"/>
    <w:rsid w:val="000F6EB2"/>
    <w:rsid w:val="0010029D"/>
    <w:rsid w:val="00100F61"/>
    <w:rsid w:val="00103026"/>
    <w:rsid w:val="00105F08"/>
    <w:rsid w:val="001060FD"/>
    <w:rsid w:val="00107DE3"/>
    <w:rsid w:val="001106C6"/>
    <w:rsid w:val="00111D47"/>
    <w:rsid w:val="001131FC"/>
    <w:rsid w:val="001151C9"/>
    <w:rsid w:val="00115349"/>
    <w:rsid w:val="00115642"/>
    <w:rsid w:val="0011668D"/>
    <w:rsid w:val="00117096"/>
    <w:rsid w:val="00117AF8"/>
    <w:rsid w:val="0012040D"/>
    <w:rsid w:val="00123562"/>
    <w:rsid w:val="001240D6"/>
    <w:rsid w:val="0012498D"/>
    <w:rsid w:val="00124CB5"/>
    <w:rsid w:val="00126170"/>
    <w:rsid w:val="001272B8"/>
    <w:rsid w:val="0013069C"/>
    <w:rsid w:val="00130979"/>
    <w:rsid w:val="00131163"/>
    <w:rsid w:val="001315D1"/>
    <w:rsid w:val="00132CE8"/>
    <w:rsid w:val="0013337C"/>
    <w:rsid w:val="00133B3F"/>
    <w:rsid w:val="00133CCF"/>
    <w:rsid w:val="00135CD8"/>
    <w:rsid w:val="0013601D"/>
    <w:rsid w:val="0013643D"/>
    <w:rsid w:val="0013649C"/>
    <w:rsid w:val="00136690"/>
    <w:rsid w:val="00136A51"/>
    <w:rsid w:val="001373C9"/>
    <w:rsid w:val="0014039D"/>
    <w:rsid w:val="0014105E"/>
    <w:rsid w:val="00142D42"/>
    <w:rsid w:val="001437FA"/>
    <w:rsid w:val="00143A9E"/>
    <w:rsid w:val="00143AC6"/>
    <w:rsid w:val="00144D6A"/>
    <w:rsid w:val="00151AD1"/>
    <w:rsid w:val="00154A88"/>
    <w:rsid w:val="00156629"/>
    <w:rsid w:val="00156E8F"/>
    <w:rsid w:val="001570C5"/>
    <w:rsid w:val="001574FA"/>
    <w:rsid w:val="001604CD"/>
    <w:rsid w:val="001604FE"/>
    <w:rsid w:val="00160A2B"/>
    <w:rsid w:val="001632EE"/>
    <w:rsid w:val="00164114"/>
    <w:rsid w:val="00164BF1"/>
    <w:rsid w:val="00166CE4"/>
    <w:rsid w:val="00172A27"/>
    <w:rsid w:val="001734D2"/>
    <w:rsid w:val="00173675"/>
    <w:rsid w:val="0017535E"/>
    <w:rsid w:val="00175B39"/>
    <w:rsid w:val="0017615D"/>
    <w:rsid w:val="00177D44"/>
    <w:rsid w:val="00180CD4"/>
    <w:rsid w:val="00181487"/>
    <w:rsid w:val="001824F0"/>
    <w:rsid w:val="001827AE"/>
    <w:rsid w:val="00182E5B"/>
    <w:rsid w:val="001835E9"/>
    <w:rsid w:val="001838A7"/>
    <w:rsid w:val="001842D2"/>
    <w:rsid w:val="00184930"/>
    <w:rsid w:val="00184A97"/>
    <w:rsid w:val="00184E40"/>
    <w:rsid w:val="0018545B"/>
    <w:rsid w:val="001862D2"/>
    <w:rsid w:val="0018696B"/>
    <w:rsid w:val="00186E2E"/>
    <w:rsid w:val="0018741E"/>
    <w:rsid w:val="00187DDC"/>
    <w:rsid w:val="0019009F"/>
    <w:rsid w:val="00190AA3"/>
    <w:rsid w:val="00190E6B"/>
    <w:rsid w:val="00191041"/>
    <w:rsid w:val="00192730"/>
    <w:rsid w:val="00193142"/>
    <w:rsid w:val="001931BF"/>
    <w:rsid w:val="0019356E"/>
    <w:rsid w:val="00193C47"/>
    <w:rsid w:val="00193FB3"/>
    <w:rsid w:val="001944F4"/>
    <w:rsid w:val="001945E4"/>
    <w:rsid w:val="00196D3C"/>
    <w:rsid w:val="001A007C"/>
    <w:rsid w:val="001A1F40"/>
    <w:rsid w:val="001A330F"/>
    <w:rsid w:val="001A4E49"/>
    <w:rsid w:val="001A5B50"/>
    <w:rsid w:val="001A5F7A"/>
    <w:rsid w:val="001A6A48"/>
    <w:rsid w:val="001A6D2B"/>
    <w:rsid w:val="001A6D63"/>
    <w:rsid w:val="001A7019"/>
    <w:rsid w:val="001A7582"/>
    <w:rsid w:val="001A7F5E"/>
    <w:rsid w:val="001B0339"/>
    <w:rsid w:val="001B1A91"/>
    <w:rsid w:val="001B28D5"/>
    <w:rsid w:val="001B42AF"/>
    <w:rsid w:val="001B4474"/>
    <w:rsid w:val="001B462F"/>
    <w:rsid w:val="001B499A"/>
    <w:rsid w:val="001B5FD2"/>
    <w:rsid w:val="001B6BBA"/>
    <w:rsid w:val="001B6CD8"/>
    <w:rsid w:val="001C01A5"/>
    <w:rsid w:val="001C0967"/>
    <w:rsid w:val="001C11B8"/>
    <w:rsid w:val="001C167E"/>
    <w:rsid w:val="001C1C03"/>
    <w:rsid w:val="001C209D"/>
    <w:rsid w:val="001C2A40"/>
    <w:rsid w:val="001C2EDF"/>
    <w:rsid w:val="001C31F2"/>
    <w:rsid w:val="001C390D"/>
    <w:rsid w:val="001C3C48"/>
    <w:rsid w:val="001C3DAB"/>
    <w:rsid w:val="001C45D5"/>
    <w:rsid w:val="001C489A"/>
    <w:rsid w:val="001C6056"/>
    <w:rsid w:val="001C6174"/>
    <w:rsid w:val="001C7469"/>
    <w:rsid w:val="001D3EB4"/>
    <w:rsid w:val="001D52A9"/>
    <w:rsid w:val="001D5ADD"/>
    <w:rsid w:val="001D6EB8"/>
    <w:rsid w:val="001D743C"/>
    <w:rsid w:val="001D781B"/>
    <w:rsid w:val="001E0FD1"/>
    <w:rsid w:val="001E164F"/>
    <w:rsid w:val="001E1D81"/>
    <w:rsid w:val="001E2000"/>
    <w:rsid w:val="001E27F6"/>
    <w:rsid w:val="001E327B"/>
    <w:rsid w:val="001E3B37"/>
    <w:rsid w:val="001E3E8C"/>
    <w:rsid w:val="001E4394"/>
    <w:rsid w:val="001E4FF9"/>
    <w:rsid w:val="001E59B5"/>
    <w:rsid w:val="001E627B"/>
    <w:rsid w:val="001E7D78"/>
    <w:rsid w:val="001E7F0B"/>
    <w:rsid w:val="001F05AE"/>
    <w:rsid w:val="001F2573"/>
    <w:rsid w:val="001F2A48"/>
    <w:rsid w:val="001F321C"/>
    <w:rsid w:val="001F39C6"/>
    <w:rsid w:val="001F485B"/>
    <w:rsid w:val="001F4A43"/>
    <w:rsid w:val="001F5B69"/>
    <w:rsid w:val="001F72DF"/>
    <w:rsid w:val="002003A2"/>
    <w:rsid w:val="00200A13"/>
    <w:rsid w:val="00201422"/>
    <w:rsid w:val="00202B5C"/>
    <w:rsid w:val="00202E7E"/>
    <w:rsid w:val="00203A75"/>
    <w:rsid w:val="00204082"/>
    <w:rsid w:val="00205C9D"/>
    <w:rsid w:val="00206CEC"/>
    <w:rsid w:val="00210061"/>
    <w:rsid w:val="0021157A"/>
    <w:rsid w:val="0021167E"/>
    <w:rsid w:val="0021180D"/>
    <w:rsid w:val="002127CC"/>
    <w:rsid w:val="0021315F"/>
    <w:rsid w:val="00214A03"/>
    <w:rsid w:val="00215D63"/>
    <w:rsid w:val="0021639C"/>
    <w:rsid w:val="00216CC2"/>
    <w:rsid w:val="00217B69"/>
    <w:rsid w:val="00217C25"/>
    <w:rsid w:val="002207D3"/>
    <w:rsid w:val="00220EBA"/>
    <w:rsid w:val="00221AFA"/>
    <w:rsid w:val="00223A72"/>
    <w:rsid w:val="00225488"/>
    <w:rsid w:val="002275F6"/>
    <w:rsid w:val="0023019B"/>
    <w:rsid w:val="002311E0"/>
    <w:rsid w:val="002321C6"/>
    <w:rsid w:val="002327AA"/>
    <w:rsid w:val="0023395B"/>
    <w:rsid w:val="00233B29"/>
    <w:rsid w:val="0023412B"/>
    <w:rsid w:val="00235A21"/>
    <w:rsid w:val="00235CE6"/>
    <w:rsid w:val="0023669A"/>
    <w:rsid w:val="002415C0"/>
    <w:rsid w:val="00241821"/>
    <w:rsid w:val="002422DB"/>
    <w:rsid w:val="002423D1"/>
    <w:rsid w:val="00242BDB"/>
    <w:rsid w:val="00242DF0"/>
    <w:rsid w:val="002447B2"/>
    <w:rsid w:val="002463B4"/>
    <w:rsid w:val="0024659B"/>
    <w:rsid w:val="0024722A"/>
    <w:rsid w:val="00250157"/>
    <w:rsid w:val="0025032B"/>
    <w:rsid w:val="00250483"/>
    <w:rsid w:val="00250DA7"/>
    <w:rsid w:val="0025157B"/>
    <w:rsid w:val="00252746"/>
    <w:rsid w:val="00253BF9"/>
    <w:rsid w:val="00253CD3"/>
    <w:rsid w:val="00254149"/>
    <w:rsid w:val="00254E51"/>
    <w:rsid w:val="00255D70"/>
    <w:rsid w:val="00256240"/>
    <w:rsid w:val="00260D9F"/>
    <w:rsid w:val="002615CA"/>
    <w:rsid w:val="00261BEB"/>
    <w:rsid w:val="0026239F"/>
    <w:rsid w:val="002627EC"/>
    <w:rsid w:val="00262D39"/>
    <w:rsid w:val="00263078"/>
    <w:rsid w:val="002631B4"/>
    <w:rsid w:val="00263E2D"/>
    <w:rsid w:val="0026452D"/>
    <w:rsid w:val="00264874"/>
    <w:rsid w:val="0026613F"/>
    <w:rsid w:val="0026704E"/>
    <w:rsid w:val="00267C2F"/>
    <w:rsid w:val="00273B41"/>
    <w:rsid w:val="00275012"/>
    <w:rsid w:val="00276CA5"/>
    <w:rsid w:val="00276DDD"/>
    <w:rsid w:val="002801E2"/>
    <w:rsid w:val="00280286"/>
    <w:rsid w:val="00280A86"/>
    <w:rsid w:val="00281D26"/>
    <w:rsid w:val="00282A5C"/>
    <w:rsid w:val="0028327C"/>
    <w:rsid w:val="002839D6"/>
    <w:rsid w:val="00283D72"/>
    <w:rsid w:val="0028475A"/>
    <w:rsid w:val="00285A4C"/>
    <w:rsid w:val="00286772"/>
    <w:rsid w:val="00287F15"/>
    <w:rsid w:val="002917FA"/>
    <w:rsid w:val="0029351E"/>
    <w:rsid w:val="0029464F"/>
    <w:rsid w:val="00295657"/>
    <w:rsid w:val="002977AD"/>
    <w:rsid w:val="00297E96"/>
    <w:rsid w:val="002A03EB"/>
    <w:rsid w:val="002A0688"/>
    <w:rsid w:val="002A12B6"/>
    <w:rsid w:val="002A325D"/>
    <w:rsid w:val="002A361C"/>
    <w:rsid w:val="002A4153"/>
    <w:rsid w:val="002A4C4B"/>
    <w:rsid w:val="002A594B"/>
    <w:rsid w:val="002A5E28"/>
    <w:rsid w:val="002A77D0"/>
    <w:rsid w:val="002A7ABB"/>
    <w:rsid w:val="002A7F52"/>
    <w:rsid w:val="002B09BE"/>
    <w:rsid w:val="002B11E2"/>
    <w:rsid w:val="002B177C"/>
    <w:rsid w:val="002B29D0"/>
    <w:rsid w:val="002B3880"/>
    <w:rsid w:val="002B3A36"/>
    <w:rsid w:val="002B56B8"/>
    <w:rsid w:val="002B74E1"/>
    <w:rsid w:val="002B7B25"/>
    <w:rsid w:val="002C0E5D"/>
    <w:rsid w:val="002C0FC4"/>
    <w:rsid w:val="002C2F16"/>
    <w:rsid w:val="002C35B7"/>
    <w:rsid w:val="002C3D87"/>
    <w:rsid w:val="002C60CD"/>
    <w:rsid w:val="002C628C"/>
    <w:rsid w:val="002C6CAF"/>
    <w:rsid w:val="002C715D"/>
    <w:rsid w:val="002D1EE4"/>
    <w:rsid w:val="002D2E40"/>
    <w:rsid w:val="002D3523"/>
    <w:rsid w:val="002D4607"/>
    <w:rsid w:val="002D46A8"/>
    <w:rsid w:val="002D4723"/>
    <w:rsid w:val="002D49E4"/>
    <w:rsid w:val="002D4E08"/>
    <w:rsid w:val="002D52AF"/>
    <w:rsid w:val="002D62FA"/>
    <w:rsid w:val="002D7D20"/>
    <w:rsid w:val="002D7D7D"/>
    <w:rsid w:val="002E0DAE"/>
    <w:rsid w:val="002E2E63"/>
    <w:rsid w:val="002E487A"/>
    <w:rsid w:val="002E4E30"/>
    <w:rsid w:val="002E72CF"/>
    <w:rsid w:val="002E7BBC"/>
    <w:rsid w:val="002F0D6A"/>
    <w:rsid w:val="002F192C"/>
    <w:rsid w:val="002F2A64"/>
    <w:rsid w:val="002F2E18"/>
    <w:rsid w:val="002F45E2"/>
    <w:rsid w:val="002F4C3D"/>
    <w:rsid w:val="002F58A4"/>
    <w:rsid w:val="002F5D04"/>
    <w:rsid w:val="002F6069"/>
    <w:rsid w:val="002F61A7"/>
    <w:rsid w:val="002F79E3"/>
    <w:rsid w:val="002F7A66"/>
    <w:rsid w:val="00300321"/>
    <w:rsid w:val="00300C87"/>
    <w:rsid w:val="003023A5"/>
    <w:rsid w:val="00302E4B"/>
    <w:rsid w:val="0030353C"/>
    <w:rsid w:val="00303AF8"/>
    <w:rsid w:val="003040F4"/>
    <w:rsid w:val="00304741"/>
    <w:rsid w:val="0030624A"/>
    <w:rsid w:val="00306985"/>
    <w:rsid w:val="00307350"/>
    <w:rsid w:val="00307A89"/>
    <w:rsid w:val="003104B1"/>
    <w:rsid w:val="0031186C"/>
    <w:rsid w:val="00311CE4"/>
    <w:rsid w:val="00313775"/>
    <w:rsid w:val="00313F87"/>
    <w:rsid w:val="003145AB"/>
    <w:rsid w:val="00314969"/>
    <w:rsid w:val="0031733E"/>
    <w:rsid w:val="00317B6A"/>
    <w:rsid w:val="00321152"/>
    <w:rsid w:val="00321E25"/>
    <w:rsid w:val="00322F05"/>
    <w:rsid w:val="0032306C"/>
    <w:rsid w:val="003239B4"/>
    <w:rsid w:val="003248BB"/>
    <w:rsid w:val="0032545A"/>
    <w:rsid w:val="00325E8D"/>
    <w:rsid w:val="00326327"/>
    <w:rsid w:val="00327582"/>
    <w:rsid w:val="00330C76"/>
    <w:rsid w:val="0033157D"/>
    <w:rsid w:val="00332686"/>
    <w:rsid w:val="00332B6D"/>
    <w:rsid w:val="00334CAA"/>
    <w:rsid w:val="003354F9"/>
    <w:rsid w:val="00336360"/>
    <w:rsid w:val="00336C8D"/>
    <w:rsid w:val="00337225"/>
    <w:rsid w:val="00337F14"/>
    <w:rsid w:val="003413BD"/>
    <w:rsid w:val="00342BED"/>
    <w:rsid w:val="003435A1"/>
    <w:rsid w:val="0034394F"/>
    <w:rsid w:val="00344371"/>
    <w:rsid w:val="003448A9"/>
    <w:rsid w:val="00346166"/>
    <w:rsid w:val="0034728D"/>
    <w:rsid w:val="00350FB9"/>
    <w:rsid w:val="003520BC"/>
    <w:rsid w:val="003527DD"/>
    <w:rsid w:val="00352891"/>
    <w:rsid w:val="00354C24"/>
    <w:rsid w:val="0035703D"/>
    <w:rsid w:val="0035766A"/>
    <w:rsid w:val="00360FC8"/>
    <w:rsid w:val="00361C4D"/>
    <w:rsid w:val="0036289E"/>
    <w:rsid w:val="0036298D"/>
    <w:rsid w:val="00362CFC"/>
    <w:rsid w:val="00363863"/>
    <w:rsid w:val="00364CC7"/>
    <w:rsid w:val="00365250"/>
    <w:rsid w:val="0036545F"/>
    <w:rsid w:val="0036565D"/>
    <w:rsid w:val="003657E8"/>
    <w:rsid w:val="0036599F"/>
    <w:rsid w:val="00365C79"/>
    <w:rsid w:val="0036655F"/>
    <w:rsid w:val="00371044"/>
    <w:rsid w:val="00371D69"/>
    <w:rsid w:val="00372554"/>
    <w:rsid w:val="0037277F"/>
    <w:rsid w:val="0037281D"/>
    <w:rsid w:val="00372DE4"/>
    <w:rsid w:val="003736FF"/>
    <w:rsid w:val="00374041"/>
    <w:rsid w:val="00375289"/>
    <w:rsid w:val="00376163"/>
    <w:rsid w:val="00376B43"/>
    <w:rsid w:val="00380B3F"/>
    <w:rsid w:val="00380E38"/>
    <w:rsid w:val="00381570"/>
    <w:rsid w:val="003821C0"/>
    <w:rsid w:val="00382B00"/>
    <w:rsid w:val="003839FC"/>
    <w:rsid w:val="0038461B"/>
    <w:rsid w:val="003861A9"/>
    <w:rsid w:val="00386F32"/>
    <w:rsid w:val="003871FD"/>
    <w:rsid w:val="00387CD1"/>
    <w:rsid w:val="00387CEA"/>
    <w:rsid w:val="0039020E"/>
    <w:rsid w:val="00390394"/>
    <w:rsid w:val="00392F8D"/>
    <w:rsid w:val="00393A39"/>
    <w:rsid w:val="00393CA5"/>
    <w:rsid w:val="003941FA"/>
    <w:rsid w:val="00394C19"/>
    <w:rsid w:val="00394D30"/>
    <w:rsid w:val="003950B0"/>
    <w:rsid w:val="0039576B"/>
    <w:rsid w:val="003971DC"/>
    <w:rsid w:val="003A1137"/>
    <w:rsid w:val="003A13D1"/>
    <w:rsid w:val="003A4B29"/>
    <w:rsid w:val="003A4C66"/>
    <w:rsid w:val="003A4D0A"/>
    <w:rsid w:val="003A4DA9"/>
    <w:rsid w:val="003A5899"/>
    <w:rsid w:val="003A59AD"/>
    <w:rsid w:val="003A736A"/>
    <w:rsid w:val="003A7ABE"/>
    <w:rsid w:val="003B193B"/>
    <w:rsid w:val="003B2742"/>
    <w:rsid w:val="003B3289"/>
    <w:rsid w:val="003B36C2"/>
    <w:rsid w:val="003B49E8"/>
    <w:rsid w:val="003B52E9"/>
    <w:rsid w:val="003B5E3C"/>
    <w:rsid w:val="003B61D3"/>
    <w:rsid w:val="003B65B1"/>
    <w:rsid w:val="003B6625"/>
    <w:rsid w:val="003C3A4E"/>
    <w:rsid w:val="003C3A9A"/>
    <w:rsid w:val="003C44C5"/>
    <w:rsid w:val="003C4680"/>
    <w:rsid w:val="003C596E"/>
    <w:rsid w:val="003C66BD"/>
    <w:rsid w:val="003C6B29"/>
    <w:rsid w:val="003C6DAA"/>
    <w:rsid w:val="003C7804"/>
    <w:rsid w:val="003D1419"/>
    <w:rsid w:val="003D2009"/>
    <w:rsid w:val="003D2A39"/>
    <w:rsid w:val="003D3CD2"/>
    <w:rsid w:val="003D54D2"/>
    <w:rsid w:val="003D674C"/>
    <w:rsid w:val="003D6C26"/>
    <w:rsid w:val="003D7A7D"/>
    <w:rsid w:val="003D7B0D"/>
    <w:rsid w:val="003D7B89"/>
    <w:rsid w:val="003D7E1E"/>
    <w:rsid w:val="003D7FF8"/>
    <w:rsid w:val="003E0143"/>
    <w:rsid w:val="003E0376"/>
    <w:rsid w:val="003E062E"/>
    <w:rsid w:val="003E1020"/>
    <w:rsid w:val="003E1EAE"/>
    <w:rsid w:val="003E300F"/>
    <w:rsid w:val="003E30E3"/>
    <w:rsid w:val="003E4236"/>
    <w:rsid w:val="003E4468"/>
    <w:rsid w:val="003E696B"/>
    <w:rsid w:val="003E7DF2"/>
    <w:rsid w:val="003E7E95"/>
    <w:rsid w:val="003F016D"/>
    <w:rsid w:val="003F0347"/>
    <w:rsid w:val="003F0409"/>
    <w:rsid w:val="003F0835"/>
    <w:rsid w:val="003F0F26"/>
    <w:rsid w:val="003F2EAA"/>
    <w:rsid w:val="003F47EA"/>
    <w:rsid w:val="003F5365"/>
    <w:rsid w:val="003F6AEE"/>
    <w:rsid w:val="003F7A61"/>
    <w:rsid w:val="003F7B30"/>
    <w:rsid w:val="00401EEF"/>
    <w:rsid w:val="00403A93"/>
    <w:rsid w:val="0040406A"/>
    <w:rsid w:val="004060F8"/>
    <w:rsid w:val="00410240"/>
    <w:rsid w:val="00410400"/>
    <w:rsid w:val="004108EA"/>
    <w:rsid w:val="00411F06"/>
    <w:rsid w:val="0041212E"/>
    <w:rsid w:val="004131E5"/>
    <w:rsid w:val="00413D47"/>
    <w:rsid w:val="004155FE"/>
    <w:rsid w:val="00415E6C"/>
    <w:rsid w:val="004172E0"/>
    <w:rsid w:val="004177F4"/>
    <w:rsid w:val="00417804"/>
    <w:rsid w:val="00420365"/>
    <w:rsid w:val="00420D2D"/>
    <w:rsid w:val="004216FC"/>
    <w:rsid w:val="00421FC3"/>
    <w:rsid w:val="0042264F"/>
    <w:rsid w:val="0042268F"/>
    <w:rsid w:val="004243BC"/>
    <w:rsid w:val="00424A0F"/>
    <w:rsid w:val="00424CA9"/>
    <w:rsid w:val="0042644B"/>
    <w:rsid w:val="00426E29"/>
    <w:rsid w:val="004276E9"/>
    <w:rsid w:val="00427F6E"/>
    <w:rsid w:val="0043035E"/>
    <w:rsid w:val="0043092B"/>
    <w:rsid w:val="004319B7"/>
    <w:rsid w:val="00432453"/>
    <w:rsid w:val="00432508"/>
    <w:rsid w:val="00432D0D"/>
    <w:rsid w:val="0043464C"/>
    <w:rsid w:val="00435154"/>
    <w:rsid w:val="00435279"/>
    <w:rsid w:val="00436528"/>
    <w:rsid w:val="004405B2"/>
    <w:rsid w:val="00440CBC"/>
    <w:rsid w:val="00441E48"/>
    <w:rsid w:val="00442A7F"/>
    <w:rsid w:val="00442ADD"/>
    <w:rsid w:val="0044307C"/>
    <w:rsid w:val="00443643"/>
    <w:rsid w:val="00444B7B"/>
    <w:rsid w:val="00445052"/>
    <w:rsid w:val="00445C06"/>
    <w:rsid w:val="004464F5"/>
    <w:rsid w:val="00446674"/>
    <w:rsid w:val="0044694F"/>
    <w:rsid w:val="0045134E"/>
    <w:rsid w:val="0045213C"/>
    <w:rsid w:val="0045220D"/>
    <w:rsid w:val="004532A7"/>
    <w:rsid w:val="00453D71"/>
    <w:rsid w:val="00455790"/>
    <w:rsid w:val="0046130E"/>
    <w:rsid w:val="00461A9A"/>
    <w:rsid w:val="004653C6"/>
    <w:rsid w:val="00465C45"/>
    <w:rsid w:val="00466AD9"/>
    <w:rsid w:val="0047059A"/>
    <w:rsid w:val="004718FA"/>
    <w:rsid w:val="00471FF8"/>
    <w:rsid w:val="0047222A"/>
    <w:rsid w:val="00472C26"/>
    <w:rsid w:val="00473F3A"/>
    <w:rsid w:val="00474058"/>
    <w:rsid w:val="00474527"/>
    <w:rsid w:val="00474796"/>
    <w:rsid w:val="00474E53"/>
    <w:rsid w:val="00475BDC"/>
    <w:rsid w:val="00475C34"/>
    <w:rsid w:val="004766BA"/>
    <w:rsid w:val="00476A7D"/>
    <w:rsid w:val="0048196B"/>
    <w:rsid w:val="0048247A"/>
    <w:rsid w:val="004860EE"/>
    <w:rsid w:val="004905BE"/>
    <w:rsid w:val="004921D8"/>
    <w:rsid w:val="00493ADA"/>
    <w:rsid w:val="00494B9D"/>
    <w:rsid w:val="0049516E"/>
    <w:rsid w:val="0049531B"/>
    <w:rsid w:val="00495E13"/>
    <w:rsid w:val="004A0B72"/>
    <w:rsid w:val="004A139F"/>
    <w:rsid w:val="004A2B8C"/>
    <w:rsid w:val="004A5B8F"/>
    <w:rsid w:val="004A656E"/>
    <w:rsid w:val="004B02C3"/>
    <w:rsid w:val="004B04A3"/>
    <w:rsid w:val="004B0ADC"/>
    <w:rsid w:val="004B1A6F"/>
    <w:rsid w:val="004B28C2"/>
    <w:rsid w:val="004B3E6F"/>
    <w:rsid w:val="004B4B1F"/>
    <w:rsid w:val="004B5567"/>
    <w:rsid w:val="004B68C2"/>
    <w:rsid w:val="004C0137"/>
    <w:rsid w:val="004C158E"/>
    <w:rsid w:val="004C2738"/>
    <w:rsid w:val="004C2763"/>
    <w:rsid w:val="004C2C39"/>
    <w:rsid w:val="004C47A4"/>
    <w:rsid w:val="004C4CC6"/>
    <w:rsid w:val="004C5D96"/>
    <w:rsid w:val="004C6C5A"/>
    <w:rsid w:val="004C7684"/>
    <w:rsid w:val="004C7A06"/>
    <w:rsid w:val="004C7C5D"/>
    <w:rsid w:val="004D097C"/>
    <w:rsid w:val="004D20E1"/>
    <w:rsid w:val="004D2215"/>
    <w:rsid w:val="004D2CC4"/>
    <w:rsid w:val="004D4C00"/>
    <w:rsid w:val="004D5A38"/>
    <w:rsid w:val="004D7146"/>
    <w:rsid w:val="004D7745"/>
    <w:rsid w:val="004D7AE6"/>
    <w:rsid w:val="004E067D"/>
    <w:rsid w:val="004E1A88"/>
    <w:rsid w:val="004E21BA"/>
    <w:rsid w:val="004E78E0"/>
    <w:rsid w:val="004E7A6C"/>
    <w:rsid w:val="004F155D"/>
    <w:rsid w:val="004F1993"/>
    <w:rsid w:val="004F322B"/>
    <w:rsid w:val="004F45A9"/>
    <w:rsid w:val="004F4844"/>
    <w:rsid w:val="004F576F"/>
    <w:rsid w:val="004F62C6"/>
    <w:rsid w:val="004F65D8"/>
    <w:rsid w:val="004F6C6E"/>
    <w:rsid w:val="004F6EEE"/>
    <w:rsid w:val="004F6FFC"/>
    <w:rsid w:val="004F7026"/>
    <w:rsid w:val="004F7159"/>
    <w:rsid w:val="004F7235"/>
    <w:rsid w:val="004F730D"/>
    <w:rsid w:val="004F7515"/>
    <w:rsid w:val="004F7EB0"/>
    <w:rsid w:val="00500061"/>
    <w:rsid w:val="00500DA7"/>
    <w:rsid w:val="005016F3"/>
    <w:rsid w:val="00501837"/>
    <w:rsid w:val="00501DEF"/>
    <w:rsid w:val="00503B98"/>
    <w:rsid w:val="00504366"/>
    <w:rsid w:val="0050569B"/>
    <w:rsid w:val="00505E2C"/>
    <w:rsid w:val="0051021F"/>
    <w:rsid w:val="00510612"/>
    <w:rsid w:val="00510BD3"/>
    <w:rsid w:val="0051109F"/>
    <w:rsid w:val="005115A8"/>
    <w:rsid w:val="00512F49"/>
    <w:rsid w:val="00513647"/>
    <w:rsid w:val="00514E66"/>
    <w:rsid w:val="0051531B"/>
    <w:rsid w:val="005155C7"/>
    <w:rsid w:val="00515ADB"/>
    <w:rsid w:val="00516792"/>
    <w:rsid w:val="00517550"/>
    <w:rsid w:val="005178E4"/>
    <w:rsid w:val="00517F55"/>
    <w:rsid w:val="00520222"/>
    <w:rsid w:val="005202FF"/>
    <w:rsid w:val="00520789"/>
    <w:rsid w:val="005214A5"/>
    <w:rsid w:val="00521755"/>
    <w:rsid w:val="005220A2"/>
    <w:rsid w:val="00522A8F"/>
    <w:rsid w:val="0052335E"/>
    <w:rsid w:val="005238D4"/>
    <w:rsid w:val="00523ED9"/>
    <w:rsid w:val="005243DD"/>
    <w:rsid w:val="00524CD4"/>
    <w:rsid w:val="00525AF4"/>
    <w:rsid w:val="005279AF"/>
    <w:rsid w:val="00530AA9"/>
    <w:rsid w:val="005322CE"/>
    <w:rsid w:val="00532801"/>
    <w:rsid w:val="00532CDF"/>
    <w:rsid w:val="00533A2D"/>
    <w:rsid w:val="0053426B"/>
    <w:rsid w:val="00535F5C"/>
    <w:rsid w:val="005415BE"/>
    <w:rsid w:val="00541662"/>
    <w:rsid w:val="00541EF4"/>
    <w:rsid w:val="00544402"/>
    <w:rsid w:val="005448A2"/>
    <w:rsid w:val="00544ACD"/>
    <w:rsid w:val="00545AA9"/>
    <w:rsid w:val="00545E15"/>
    <w:rsid w:val="0054692A"/>
    <w:rsid w:val="00546ED1"/>
    <w:rsid w:val="00550E36"/>
    <w:rsid w:val="00550EC8"/>
    <w:rsid w:val="00551316"/>
    <w:rsid w:val="005538C3"/>
    <w:rsid w:val="005540F5"/>
    <w:rsid w:val="00554388"/>
    <w:rsid w:val="00555BAE"/>
    <w:rsid w:val="00555E2E"/>
    <w:rsid w:val="00556025"/>
    <w:rsid w:val="005567DE"/>
    <w:rsid w:val="00556BF8"/>
    <w:rsid w:val="0055788C"/>
    <w:rsid w:val="005602AE"/>
    <w:rsid w:val="005603FB"/>
    <w:rsid w:val="0056070B"/>
    <w:rsid w:val="005607C7"/>
    <w:rsid w:val="0056143B"/>
    <w:rsid w:val="0056150C"/>
    <w:rsid w:val="0056346E"/>
    <w:rsid w:val="005648A7"/>
    <w:rsid w:val="00565F02"/>
    <w:rsid w:val="00565F98"/>
    <w:rsid w:val="00566AF6"/>
    <w:rsid w:val="0057106E"/>
    <w:rsid w:val="00571652"/>
    <w:rsid w:val="00571769"/>
    <w:rsid w:val="005723A7"/>
    <w:rsid w:val="00574BE1"/>
    <w:rsid w:val="00574FFC"/>
    <w:rsid w:val="00575EA3"/>
    <w:rsid w:val="00576E1E"/>
    <w:rsid w:val="0057701F"/>
    <w:rsid w:val="0057709B"/>
    <w:rsid w:val="00581FF2"/>
    <w:rsid w:val="00582F50"/>
    <w:rsid w:val="00583132"/>
    <w:rsid w:val="005836F8"/>
    <w:rsid w:val="00583C36"/>
    <w:rsid w:val="00583F8A"/>
    <w:rsid w:val="00584F5D"/>
    <w:rsid w:val="005856DB"/>
    <w:rsid w:val="00585B90"/>
    <w:rsid w:val="0058660C"/>
    <w:rsid w:val="00587BA3"/>
    <w:rsid w:val="0059144C"/>
    <w:rsid w:val="00591D75"/>
    <w:rsid w:val="00591EDD"/>
    <w:rsid w:val="0059227C"/>
    <w:rsid w:val="0059495D"/>
    <w:rsid w:val="00596A65"/>
    <w:rsid w:val="0059737D"/>
    <w:rsid w:val="005978C4"/>
    <w:rsid w:val="00597951"/>
    <w:rsid w:val="005A082C"/>
    <w:rsid w:val="005A2112"/>
    <w:rsid w:val="005A3D08"/>
    <w:rsid w:val="005A45CC"/>
    <w:rsid w:val="005A6455"/>
    <w:rsid w:val="005A7049"/>
    <w:rsid w:val="005A72EB"/>
    <w:rsid w:val="005A7614"/>
    <w:rsid w:val="005A7913"/>
    <w:rsid w:val="005A7F97"/>
    <w:rsid w:val="005B0593"/>
    <w:rsid w:val="005B166D"/>
    <w:rsid w:val="005B2645"/>
    <w:rsid w:val="005B299D"/>
    <w:rsid w:val="005B30DB"/>
    <w:rsid w:val="005B37F3"/>
    <w:rsid w:val="005B52F6"/>
    <w:rsid w:val="005B5309"/>
    <w:rsid w:val="005B5BB4"/>
    <w:rsid w:val="005B6849"/>
    <w:rsid w:val="005B6F62"/>
    <w:rsid w:val="005B7DB3"/>
    <w:rsid w:val="005C0734"/>
    <w:rsid w:val="005C073C"/>
    <w:rsid w:val="005C0CF5"/>
    <w:rsid w:val="005C2D93"/>
    <w:rsid w:val="005C6F55"/>
    <w:rsid w:val="005D23CD"/>
    <w:rsid w:val="005D34DC"/>
    <w:rsid w:val="005D3848"/>
    <w:rsid w:val="005D3D59"/>
    <w:rsid w:val="005D45FD"/>
    <w:rsid w:val="005D5DFA"/>
    <w:rsid w:val="005D616A"/>
    <w:rsid w:val="005D7196"/>
    <w:rsid w:val="005D7DF1"/>
    <w:rsid w:val="005E2402"/>
    <w:rsid w:val="005E2D76"/>
    <w:rsid w:val="005E4227"/>
    <w:rsid w:val="005E441C"/>
    <w:rsid w:val="005E53B8"/>
    <w:rsid w:val="005E5F39"/>
    <w:rsid w:val="005E63CB"/>
    <w:rsid w:val="005E662D"/>
    <w:rsid w:val="005E665F"/>
    <w:rsid w:val="005E66BA"/>
    <w:rsid w:val="005F2372"/>
    <w:rsid w:val="005F2B74"/>
    <w:rsid w:val="005F374A"/>
    <w:rsid w:val="005F4DB6"/>
    <w:rsid w:val="005F5440"/>
    <w:rsid w:val="005F5FDB"/>
    <w:rsid w:val="005F612A"/>
    <w:rsid w:val="005F701E"/>
    <w:rsid w:val="00601B50"/>
    <w:rsid w:val="00601BA6"/>
    <w:rsid w:val="006023B6"/>
    <w:rsid w:val="0060379F"/>
    <w:rsid w:val="00603A42"/>
    <w:rsid w:val="00605A3D"/>
    <w:rsid w:val="00606A43"/>
    <w:rsid w:val="00606E87"/>
    <w:rsid w:val="006108A7"/>
    <w:rsid w:val="00611A9B"/>
    <w:rsid w:val="0061256E"/>
    <w:rsid w:val="00612889"/>
    <w:rsid w:val="00614053"/>
    <w:rsid w:val="006143CF"/>
    <w:rsid w:val="006149D2"/>
    <w:rsid w:val="006155A8"/>
    <w:rsid w:val="006163ED"/>
    <w:rsid w:val="00620D6D"/>
    <w:rsid w:val="0062133B"/>
    <w:rsid w:val="00622549"/>
    <w:rsid w:val="00622DCA"/>
    <w:rsid w:val="00623E9C"/>
    <w:rsid w:val="00624CC5"/>
    <w:rsid w:val="00625BCB"/>
    <w:rsid w:val="00625F03"/>
    <w:rsid w:val="00626A04"/>
    <w:rsid w:val="00630E4B"/>
    <w:rsid w:val="0063161B"/>
    <w:rsid w:val="00632C43"/>
    <w:rsid w:val="006337DF"/>
    <w:rsid w:val="00634F4F"/>
    <w:rsid w:val="00636E77"/>
    <w:rsid w:val="006401FA"/>
    <w:rsid w:val="006411FD"/>
    <w:rsid w:val="006417FE"/>
    <w:rsid w:val="00641976"/>
    <w:rsid w:val="00641C43"/>
    <w:rsid w:val="006427C8"/>
    <w:rsid w:val="0064281C"/>
    <w:rsid w:val="00644D9F"/>
    <w:rsid w:val="00645D20"/>
    <w:rsid w:val="00645D64"/>
    <w:rsid w:val="0065088E"/>
    <w:rsid w:val="00652249"/>
    <w:rsid w:val="00654D8B"/>
    <w:rsid w:val="006563DE"/>
    <w:rsid w:val="00657EE0"/>
    <w:rsid w:val="00661AD0"/>
    <w:rsid w:val="00661C8C"/>
    <w:rsid w:val="00661D47"/>
    <w:rsid w:val="00663B58"/>
    <w:rsid w:val="00665418"/>
    <w:rsid w:val="00670E3D"/>
    <w:rsid w:val="00671F38"/>
    <w:rsid w:val="00672BA8"/>
    <w:rsid w:val="00672E99"/>
    <w:rsid w:val="00673361"/>
    <w:rsid w:val="006735DF"/>
    <w:rsid w:val="00673B41"/>
    <w:rsid w:val="006746DA"/>
    <w:rsid w:val="00675CE5"/>
    <w:rsid w:val="00680105"/>
    <w:rsid w:val="00680784"/>
    <w:rsid w:val="00681716"/>
    <w:rsid w:val="006827E7"/>
    <w:rsid w:val="006851B4"/>
    <w:rsid w:val="00685B63"/>
    <w:rsid w:val="006868B9"/>
    <w:rsid w:val="00690BB1"/>
    <w:rsid w:val="00692AD6"/>
    <w:rsid w:val="0069361F"/>
    <w:rsid w:val="00694E5C"/>
    <w:rsid w:val="00695145"/>
    <w:rsid w:val="00695D5B"/>
    <w:rsid w:val="00696890"/>
    <w:rsid w:val="00696D4C"/>
    <w:rsid w:val="00697819"/>
    <w:rsid w:val="006A070C"/>
    <w:rsid w:val="006A1631"/>
    <w:rsid w:val="006A2201"/>
    <w:rsid w:val="006A2E0D"/>
    <w:rsid w:val="006A43B3"/>
    <w:rsid w:val="006A45C1"/>
    <w:rsid w:val="006A4C4E"/>
    <w:rsid w:val="006A5F3E"/>
    <w:rsid w:val="006A6546"/>
    <w:rsid w:val="006A7D5C"/>
    <w:rsid w:val="006B07EB"/>
    <w:rsid w:val="006B0B78"/>
    <w:rsid w:val="006B1EC9"/>
    <w:rsid w:val="006B2023"/>
    <w:rsid w:val="006B282C"/>
    <w:rsid w:val="006B30C0"/>
    <w:rsid w:val="006B4311"/>
    <w:rsid w:val="006B43BA"/>
    <w:rsid w:val="006B4741"/>
    <w:rsid w:val="006B53FF"/>
    <w:rsid w:val="006B646F"/>
    <w:rsid w:val="006B794F"/>
    <w:rsid w:val="006C10BA"/>
    <w:rsid w:val="006C1297"/>
    <w:rsid w:val="006C22B3"/>
    <w:rsid w:val="006C3060"/>
    <w:rsid w:val="006C328F"/>
    <w:rsid w:val="006C3F9B"/>
    <w:rsid w:val="006C51AC"/>
    <w:rsid w:val="006C61DD"/>
    <w:rsid w:val="006C6584"/>
    <w:rsid w:val="006C6679"/>
    <w:rsid w:val="006C6C56"/>
    <w:rsid w:val="006C71DA"/>
    <w:rsid w:val="006C77AE"/>
    <w:rsid w:val="006C780C"/>
    <w:rsid w:val="006D0421"/>
    <w:rsid w:val="006D048A"/>
    <w:rsid w:val="006D0BF5"/>
    <w:rsid w:val="006D2CF0"/>
    <w:rsid w:val="006D398F"/>
    <w:rsid w:val="006D4A76"/>
    <w:rsid w:val="006D4F68"/>
    <w:rsid w:val="006D69D6"/>
    <w:rsid w:val="006D6B16"/>
    <w:rsid w:val="006E2668"/>
    <w:rsid w:val="006E2D3E"/>
    <w:rsid w:val="006E54B4"/>
    <w:rsid w:val="006E57B0"/>
    <w:rsid w:val="006E6031"/>
    <w:rsid w:val="006E6063"/>
    <w:rsid w:val="006F1B4C"/>
    <w:rsid w:val="006F27CE"/>
    <w:rsid w:val="006F2BA2"/>
    <w:rsid w:val="006F2CC1"/>
    <w:rsid w:val="006F4915"/>
    <w:rsid w:val="006F5C5C"/>
    <w:rsid w:val="006F6B61"/>
    <w:rsid w:val="006F6C1F"/>
    <w:rsid w:val="006F7517"/>
    <w:rsid w:val="006F7E78"/>
    <w:rsid w:val="006F7E7E"/>
    <w:rsid w:val="006F7EB7"/>
    <w:rsid w:val="00700057"/>
    <w:rsid w:val="00703200"/>
    <w:rsid w:val="007036A1"/>
    <w:rsid w:val="00704448"/>
    <w:rsid w:val="00704CB4"/>
    <w:rsid w:val="007061EC"/>
    <w:rsid w:val="007061FD"/>
    <w:rsid w:val="00706BD2"/>
    <w:rsid w:val="00707855"/>
    <w:rsid w:val="00710213"/>
    <w:rsid w:val="00711477"/>
    <w:rsid w:val="007118A2"/>
    <w:rsid w:val="00712B29"/>
    <w:rsid w:val="00713071"/>
    <w:rsid w:val="0071388F"/>
    <w:rsid w:val="00713C02"/>
    <w:rsid w:val="00713C77"/>
    <w:rsid w:val="007154CC"/>
    <w:rsid w:val="00716EB2"/>
    <w:rsid w:val="00720B74"/>
    <w:rsid w:val="00720E81"/>
    <w:rsid w:val="00721CF7"/>
    <w:rsid w:val="00721DB5"/>
    <w:rsid w:val="00723471"/>
    <w:rsid w:val="00725224"/>
    <w:rsid w:val="00725369"/>
    <w:rsid w:val="00725B36"/>
    <w:rsid w:val="00726503"/>
    <w:rsid w:val="0072782A"/>
    <w:rsid w:val="00727A3A"/>
    <w:rsid w:val="0073015F"/>
    <w:rsid w:val="0073069F"/>
    <w:rsid w:val="00732456"/>
    <w:rsid w:val="00734435"/>
    <w:rsid w:val="00734939"/>
    <w:rsid w:val="00734C2C"/>
    <w:rsid w:val="00736099"/>
    <w:rsid w:val="007360E0"/>
    <w:rsid w:val="0073718B"/>
    <w:rsid w:val="00737747"/>
    <w:rsid w:val="00737CDF"/>
    <w:rsid w:val="00740248"/>
    <w:rsid w:val="00740AF6"/>
    <w:rsid w:val="00740B22"/>
    <w:rsid w:val="00742302"/>
    <w:rsid w:val="0074572C"/>
    <w:rsid w:val="00745EB7"/>
    <w:rsid w:val="00750175"/>
    <w:rsid w:val="00750493"/>
    <w:rsid w:val="0075091A"/>
    <w:rsid w:val="00750C3E"/>
    <w:rsid w:val="00750FFC"/>
    <w:rsid w:val="00751975"/>
    <w:rsid w:val="007527E5"/>
    <w:rsid w:val="00754145"/>
    <w:rsid w:val="00755340"/>
    <w:rsid w:val="0075569E"/>
    <w:rsid w:val="0075628C"/>
    <w:rsid w:val="00756690"/>
    <w:rsid w:val="00756AEF"/>
    <w:rsid w:val="00756B76"/>
    <w:rsid w:val="0075747D"/>
    <w:rsid w:val="00761423"/>
    <w:rsid w:val="00762168"/>
    <w:rsid w:val="007623B6"/>
    <w:rsid w:val="0076260F"/>
    <w:rsid w:val="0076349E"/>
    <w:rsid w:val="00763F39"/>
    <w:rsid w:val="0076477C"/>
    <w:rsid w:val="00764E6A"/>
    <w:rsid w:val="00765402"/>
    <w:rsid w:val="007654AF"/>
    <w:rsid w:val="00766799"/>
    <w:rsid w:val="007715FA"/>
    <w:rsid w:val="0077177F"/>
    <w:rsid w:val="007732B0"/>
    <w:rsid w:val="007744F4"/>
    <w:rsid w:val="007748A5"/>
    <w:rsid w:val="0077491B"/>
    <w:rsid w:val="00775BC7"/>
    <w:rsid w:val="00775C7C"/>
    <w:rsid w:val="00777743"/>
    <w:rsid w:val="00780CB0"/>
    <w:rsid w:val="00780D28"/>
    <w:rsid w:val="00781564"/>
    <w:rsid w:val="007822BA"/>
    <w:rsid w:val="00782467"/>
    <w:rsid w:val="0078277F"/>
    <w:rsid w:val="007829CC"/>
    <w:rsid w:val="00783882"/>
    <w:rsid w:val="00784C29"/>
    <w:rsid w:val="00785255"/>
    <w:rsid w:val="0078578D"/>
    <w:rsid w:val="00786093"/>
    <w:rsid w:val="00786602"/>
    <w:rsid w:val="0078786B"/>
    <w:rsid w:val="00790762"/>
    <w:rsid w:val="00790929"/>
    <w:rsid w:val="00790EE4"/>
    <w:rsid w:val="00791095"/>
    <w:rsid w:val="00791DEE"/>
    <w:rsid w:val="0079202D"/>
    <w:rsid w:val="0079510C"/>
    <w:rsid w:val="00795F22"/>
    <w:rsid w:val="007A1424"/>
    <w:rsid w:val="007A252F"/>
    <w:rsid w:val="007A2D90"/>
    <w:rsid w:val="007A3C72"/>
    <w:rsid w:val="007A5296"/>
    <w:rsid w:val="007A5411"/>
    <w:rsid w:val="007A542F"/>
    <w:rsid w:val="007A5B01"/>
    <w:rsid w:val="007A5E62"/>
    <w:rsid w:val="007A6AAD"/>
    <w:rsid w:val="007A7001"/>
    <w:rsid w:val="007A71DB"/>
    <w:rsid w:val="007A72BA"/>
    <w:rsid w:val="007A7873"/>
    <w:rsid w:val="007B03AA"/>
    <w:rsid w:val="007B18FD"/>
    <w:rsid w:val="007B2611"/>
    <w:rsid w:val="007B28DC"/>
    <w:rsid w:val="007B3CB9"/>
    <w:rsid w:val="007B52D5"/>
    <w:rsid w:val="007B56E8"/>
    <w:rsid w:val="007B7315"/>
    <w:rsid w:val="007B7587"/>
    <w:rsid w:val="007C010F"/>
    <w:rsid w:val="007C023D"/>
    <w:rsid w:val="007C025A"/>
    <w:rsid w:val="007C02E0"/>
    <w:rsid w:val="007C0670"/>
    <w:rsid w:val="007C0F65"/>
    <w:rsid w:val="007C1969"/>
    <w:rsid w:val="007C32B3"/>
    <w:rsid w:val="007C59F7"/>
    <w:rsid w:val="007C624E"/>
    <w:rsid w:val="007C6374"/>
    <w:rsid w:val="007C7F41"/>
    <w:rsid w:val="007D0C1B"/>
    <w:rsid w:val="007D1C2C"/>
    <w:rsid w:val="007D271E"/>
    <w:rsid w:val="007D2AE5"/>
    <w:rsid w:val="007D35BF"/>
    <w:rsid w:val="007D3E21"/>
    <w:rsid w:val="007D5C85"/>
    <w:rsid w:val="007D653D"/>
    <w:rsid w:val="007D773E"/>
    <w:rsid w:val="007E0AFB"/>
    <w:rsid w:val="007E5322"/>
    <w:rsid w:val="007E5C82"/>
    <w:rsid w:val="007E61A0"/>
    <w:rsid w:val="007E61FC"/>
    <w:rsid w:val="007E6326"/>
    <w:rsid w:val="007E64A5"/>
    <w:rsid w:val="007E7CA1"/>
    <w:rsid w:val="007F193A"/>
    <w:rsid w:val="007F236C"/>
    <w:rsid w:val="007F2A8A"/>
    <w:rsid w:val="007F3D72"/>
    <w:rsid w:val="007F41ED"/>
    <w:rsid w:val="007F48D9"/>
    <w:rsid w:val="007F5908"/>
    <w:rsid w:val="007F5C6F"/>
    <w:rsid w:val="00800A7F"/>
    <w:rsid w:val="008011A1"/>
    <w:rsid w:val="008022F3"/>
    <w:rsid w:val="00803E55"/>
    <w:rsid w:val="00804288"/>
    <w:rsid w:val="00804313"/>
    <w:rsid w:val="00804831"/>
    <w:rsid w:val="00804BF3"/>
    <w:rsid w:val="00804C55"/>
    <w:rsid w:val="00804D2B"/>
    <w:rsid w:val="008053A8"/>
    <w:rsid w:val="00805F21"/>
    <w:rsid w:val="00806F70"/>
    <w:rsid w:val="008079C8"/>
    <w:rsid w:val="00807CDE"/>
    <w:rsid w:val="00811576"/>
    <w:rsid w:val="00811FA8"/>
    <w:rsid w:val="00813A97"/>
    <w:rsid w:val="008146C3"/>
    <w:rsid w:val="00815D57"/>
    <w:rsid w:val="0081682D"/>
    <w:rsid w:val="00817DCE"/>
    <w:rsid w:val="00820CB3"/>
    <w:rsid w:val="00821EAD"/>
    <w:rsid w:val="00822514"/>
    <w:rsid w:val="00823A64"/>
    <w:rsid w:val="0082470E"/>
    <w:rsid w:val="00824AE5"/>
    <w:rsid w:val="00825F70"/>
    <w:rsid w:val="00826A18"/>
    <w:rsid w:val="008276D0"/>
    <w:rsid w:val="00827B91"/>
    <w:rsid w:val="00830A52"/>
    <w:rsid w:val="00830F4F"/>
    <w:rsid w:val="008319CD"/>
    <w:rsid w:val="00831F85"/>
    <w:rsid w:val="00832302"/>
    <w:rsid w:val="00832C91"/>
    <w:rsid w:val="00832C95"/>
    <w:rsid w:val="00833A12"/>
    <w:rsid w:val="00836C49"/>
    <w:rsid w:val="008405AA"/>
    <w:rsid w:val="00841AF4"/>
    <w:rsid w:val="0084200B"/>
    <w:rsid w:val="008427AF"/>
    <w:rsid w:val="0084298C"/>
    <w:rsid w:val="00843963"/>
    <w:rsid w:val="00843F5A"/>
    <w:rsid w:val="00844A32"/>
    <w:rsid w:val="00844EB6"/>
    <w:rsid w:val="0084523E"/>
    <w:rsid w:val="00847005"/>
    <w:rsid w:val="00851158"/>
    <w:rsid w:val="00851CB9"/>
    <w:rsid w:val="00851EE2"/>
    <w:rsid w:val="008531F5"/>
    <w:rsid w:val="008545AE"/>
    <w:rsid w:val="008551B8"/>
    <w:rsid w:val="008555FA"/>
    <w:rsid w:val="008556B3"/>
    <w:rsid w:val="00855D6D"/>
    <w:rsid w:val="00856264"/>
    <w:rsid w:val="00860994"/>
    <w:rsid w:val="00862896"/>
    <w:rsid w:val="00863BC6"/>
    <w:rsid w:val="00863E49"/>
    <w:rsid w:val="00864F9C"/>
    <w:rsid w:val="008664A8"/>
    <w:rsid w:val="00866D26"/>
    <w:rsid w:val="00872852"/>
    <w:rsid w:val="00874F9E"/>
    <w:rsid w:val="00874FE3"/>
    <w:rsid w:val="0087693A"/>
    <w:rsid w:val="008777B6"/>
    <w:rsid w:val="00880238"/>
    <w:rsid w:val="0088086D"/>
    <w:rsid w:val="00880AE9"/>
    <w:rsid w:val="008817DF"/>
    <w:rsid w:val="00881AF2"/>
    <w:rsid w:val="008839FC"/>
    <w:rsid w:val="008845DF"/>
    <w:rsid w:val="008846C8"/>
    <w:rsid w:val="00884A76"/>
    <w:rsid w:val="0088598E"/>
    <w:rsid w:val="00887A2F"/>
    <w:rsid w:val="008907B0"/>
    <w:rsid w:val="00891364"/>
    <w:rsid w:val="00891E11"/>
    <w:rsid w:val="00891F9B"/>
    <w:rsid w:val="008931E5"/>
    <w:rsid w:val="0089395F"/>
    <w:rsid w:val="0089611A"/>
    <w:rsid w:val="00896802"/>
    <w:rsid w:val="0089744B"/>
    <w:rsid w:val="00897E45"/>
    <w:rsid w:val="008A052A"/>
    <w:rsid w:val="008A0972"/>
    <w:rsid w:val="008A2B67"/>
    <w:rsid w:val="008A41B2"/>
    <w:rsid w:val="008A490A"/>
    <w:rsid w:val="008A4C40"/>
    <w:rsid w:val="008A58C8"/>
    <w:rsid w:val="008A5FAC"/>
    <w:rsid w:val="008A6593"/>
    <w:rsid w:val="008A6FBB"/>
    <w:rsid w:val="008A7FDE"/>
    <w:rsid w:val="008B15E4"/>
    <w:rsid w:val="008B2246"/>
    <w:rsid w:val="008B36AA"/>
    <w:rsid w:val="008B46F4"/>
    <w:rsid w:val="008B47AE"/>
    <w:rsid w:val="008B48E1"/>
    <w:rsid w:val="008B4C1D"/>
    <w:rsid w:val="008B4CF7"/>
    <w:rsid w:val="008B4F44"/>
    <w:rsid w:val="008B5AA5"/>
    <w:rsid w:val="008B6A22"/>
    <w:rsid w:val="008B70B4"/>
    <w:rsid w:val="008B79CC"/>
    <w:rsid w:val="008C1649"/>
    <w:rsid w:val="008C2351"/>
    <w:rsid w:val="008C2731"/>
    <w:rsid w:val="008C476C"/>
    <w:rsid w:val="008C5F1A"/>
    <w:rsid w:val="008C7C2F"/>
    <w:rsid w:val="008D0FF8"/>
    <w:rsid w:val="008D1636"/>
    <w:rsid w:val="008D16BA"/>
    <w:rsid w:val="008D1E11"/>
    <w:rsid w:val="008D2A0F"/>
    <w:rsid w:val="008D321F"/>
    <w:rsid w:val="008D4004"/>
    <w:rsid w:val="008D45E7"/>
    <w:rsid w:val="008D4924"/>
    <w:rsid w:val="008D600E"/>
    <w:rsid w:val="008D657B"/>
    <w:rsid w:val="008D7450"/>
    <w:rsid w:val="008E05E8"/>
    <w:rsid w:val="008E0F49"/>
    <w:rsid w:val="008E1933"/>
    <w:rsid w:val="008E1E5E"/>
    <w:rsid w:val="008E33DD"/>
    <w:rsid w:val="008E3CE7"/>
    <w:rsid w:val="008E76D8"/>
    <w:rsid w:val="008F10DE"/>
    <w:rsid w:val="008F1156"/>
    <w:rsid w:val="008F1425"/>
    <w:rsid w:val="008F32CB"/>
    <w:rsid w:val="008F56C8"/>
    <w:rsid w:val="008F7181"/>
    <w:rsid w:val="008F7716"/>
    <w:rsid w:val="008F7E47"/>
    <w:rsid w:val="00900629"/>
    <w:rsid w:val="0090220F"/>
    <w:rsid w:val="00903933"/>
    <w:rsid w:val="00903C07"/>
    <w:rsid w:val="00903D91"/>
    <w:rsid w:val="00904910"/>
    <w:rsid w:val="00904B65"/>
    <w:rsid w:val="0090535F"/>
    <w:rsid w:val="009067F3"/>
    <w:rsid w:val="0090698A"/>
    <w:rsid w:val="00907594"/>
    <w:rsid w:val="00907AE0"/>
    <w:rsid w:val="0091001E"/>
    <w:rsid w:val="009117EC"/>
    <w:rsid w:val="009125F3"/>
    <w:rsid w:val="0091326D"/>
    <w:rsid w:val="00914ADD"/>
    <w:rsid w:val="00915C0D"/>
    <w:rsid w:val="0091652E"/>
    <w:rsid w:val="00916826"/>
    <w:rsid w:val="0092041C"/>
    <w:rsid w:val="00920994"/>
    <w:rsid w:val="009213F3"/>
    <w:rsid w:val="00923AF6"/>
    <w:rsid w:val="00924FC8"/>
    <w:rsid w:val="00925D63"/>
    <w:rsid w:val="00927BCA"/>
    <w:rsid w:val="009301AF"/>
    <w:rsid w:val="00930611"/>
    <w:rsid w:val="00930EB2"/>
    <w:rsid w:val="00932097"/>
    <w:rsid w:val="0093264C"/>
    <w:rsid w:val="00932780"/>
    <w:rsid w:val="009328C5"/>
    <w:rsid w:val="00932FD1"/>
    <w:rsid w:val="009333B1"/>
    <w:rsid w:val="009333FF"/>
    <w:rsid w:val="009341BE"/>
    <w:rsid w:val="00934336"/>
    <w:rsid w:val="009344CA"/>
    <w:rsid w:val="0093530D"/>
    <w:rsid w:val="00935E0B"/>
    <w:rsid w:val="009369E6"/>
    <w:rsid w:val="0093726E"/>
    <w:rsid w:val="0093767A"/>
    <w:rsid w:val="0094078A"/>
    <w:rsid w:val="009416FA"/>
    <w:rsid w:val="00942914"/>
    <w:rsid w:val="00943443"/>
    <w:rsid w:val="00944836"/>
    <w:rsid w:val="00945BE7"/>
    <w:rsid w:val="00946B3F"/>
    <w:rsid w:val="00947997"/>
    <w:rsid w:val="009500F2"/>
    <w:rsid w:val="0095095B"/>
    <w:rsid w:val="009517C1"/>
    <w:rsid w:val="009528AE"/>
    <w:rsid w:val="0095325A"/>
    <w:rsid w:val="0095347C"/>
    <w:rsid w:val="0095454F"/>
    <w:rsid w:val="00954A1E"/>
    <w:rsid w:val="00954B90"/>
    <w:rsid w:val="00955339"/>
    <w:rsid w:val="0095593C"/>
    <w:rsid w:val="00956093"/>
    <w:rsid w:val="00956356"/>
    <w:rsid w:val="009563CF"/>
    <w:rsid w:val="009600C7"/>
    <w:rsid w:val="00960C1C"/>
    <w:rsid w:val="00962A11"/>
    <w:rsid w:val="009636D1"/>
    <w:rsid w:val="00963D64"/>
    <w:rsid w:val="009703F3"/>
    <w:rsid w:val="00970512"/>
    <w:rsid w:val="00972969"/>
    <w:rsid w:val="00972AD0"/>
    <w:rsid w:val="00972AE4"/>
    <w:rsid w:val="00973FFE"/>
    <w:rsid w:val="009740FC"/>
    <w:rsid w:val="009748AE"/>
    <w:rsid w:val="009756BC"/>
    <w:rsid w:val="009779D1"/>
    <w:rsid w:val="00981218"/>
    <w:rsid w:val="00984150"/>
    <w:rsid w:val="00984AA1"/>
    <w:rsid w:val="009858BE"/>
    <w:rsid w:val="009869FD"/>
    <w:rsid w:val="00986BD4"/>
    <w:rsid w:val="00986FFC"/>
    <w:rsid w:val="0098733C"/>
    <w:rsid w:val="009920C7"/>
    <w:rsid w:val="009927C8"/>
    <w:rsid w:val="00992808"/>
    <w:rsid w:val="009928E2"/>
    <w:rsid w:val="00993C1A"/>
    <w:rsid w:val="00994F6A"/>
    <w:rsid w:val="00995A62"/>
    <w:rsid w:val="00995D5B"/>
    <w:rsid w:val="00997C8C"/>
    <w:rsid w:val="009A1031"/>
    <w:rsid w:val="009A1849"/>
    <w:rsid w:val="009A3B43"/>
    <w:rsid w:val="009A4ECF"/>
    <w:rsid w:val="009A556F"/>
    <w:rsid w:val="009A6503"/>
    <w:rsid w:val="009A76A3"/>
    <w:rsid w:val="009A79D8"/>
    <w:rsid w:val="009A7BEA"/>
    <w:rsid w:val="009A7C4C"/>
    <w:rsid w:val="009B05E6"/>
    <w:rsid w:val="009B1A28"/>
    <w:rsid w:val="009B1B76"/>
    <w:rsid w:val="009B473B"/>
    <w:rsid w:val="009B5C66"/>
    <w:rsid w:val="009B7AF0"/>
    <w:rsid w:val="009C0149"/>
    <w:rsid w:val="009C03AD"/>
    <w:rsid w:val="009C17B9"/>
    <w:rsid w:val="009C1880"/>
    <w:rsid w:val="009C2974"/>
    <w:rsid w:val="009C3771"/>
    <w:rsid w:val="009C3833"/>
    <w:rsid w:val="009C417C"/>
    <w:rsid w:val="009C4D52"/>
    <w:rsid w:val="009C58FC"/>
    <w:rsid w:val="009C7E4F"/>
    <w:rsid w:val="009C7FC3"/>
    <w:rsid w:val="009D003F"/>
    <w:rsid w:val="009D2D63"/>
    <w:rsid w:val="009D2E09"/>
    <w:rsid w:val="009D332B"/>
    <w:rsid w:val="009D3DDB"/>
    <w:rsid w:val="009D3F0B"/>
    <w:rsid w:val="009D478C"/>
    <w:rsid w:val="009D65B6"/>
    <w:rsid w:val="009E3477"/>
    <w:rsid w:val="009E545A"/>
    <w:rsid w:val="009E55EB"/>
    <w:rsid w:val="009E5912"/>
    <w:rsid w:val="009E5C23"/>
    <w:rsid w:val="009E65ED"/>
    <w:rsid w:val="009E6B1A"/>
    <w:rsid w:val="009E78B8"/>
    <w:rsid w:val="009E7B2C"/>
    <w:rsid w:val="009F0BEB"/>
    <w:rsid w:val="009F1865"/>
    <w:rsid w:val="009F1D7C"/>
    <w:rsid w:val="009F2146"/>
    <w:rsid w:val="009F2897"/>
    <w:rsid w:val="009F33E4"/>
    <w:rsid w:val="009F36DB"/>
    <w:rsid w:val="009F3B0F"/>
    <w:rsid w:val="009F4819"/>
    <w:rsid w:val="009F61A3"/>
    <w:rsid w:val="009F70C3"/>
    <w:rsid w:val="009F73F2"/>
    <w:rsid w:val="009F7483"/>
    <w:rsid w:val="00A008C4"/>
    <w:rsid w:val="00A01A45"/>
    <w:rsid w:val="00A020E2"/>
    <w:rsid w:val="00A02BFF"/>
    <w:rsid w:val="00A033A8"/>
    <w:rsid w:val="00A03753"/>
    <w:rsid w:val="00A03B0E"/>
    <w:rsid w:val="00A04915"/>
    <w:rsid w:val="00A04D76"/>
    <w:rsid w:val="00A054F5"/>
    <w:rsid w:val="00A069C7"/>
    <w:rsid w:val="00A07603"/>
    <w:rsid w:val="00A107DD"/>
    <w:rsid w:val="00A1158E"/>
    <w:rsid w:val="00A11906"/>
    <w:rsid w:val="00A1203F"/>
    <w:rsid w:val="00A12056"/>
    <w:rsid w:val="00A14EB2"/>
    <w:rsid w:val="00A1533E"/>
    <w:rsid w:val="00A20F71"/>
    <w:rsid w:val="00A21C14"/>
    <w:rsid w:val="00A221C6"/>
    <w:rsid w:val="00A224E3"/>
    <w:rsid w:val="00A2433C"/>
    <w:rsid w:val="00A243C2"/>
    <w:rsid w:val="00A264EE"/>
    <w:rsid w:val="00A3036F"/>
    <w:rsid w:val="00A304A3"/>
    <w:rsid w:val="00A309CD"/>
    <w:rsid w:val="00A3235B"/>
    <w:rsid w:val="00A327D9"/>
    <w:rsid w:val="00A3490C"/>
    <w:rsid w:val="00A35435"/>
    <w:rsid w:val="00A36EEF"/>
    <w:rsid w:val="00A36FB5"/>
    <w:rsid w:val="00A37B64"/>
    <w:rsid w:val="00A4261F"/>
    <w:rsid w:val="00A4287A"/>
    <w:rsid w:val="00A42B9A"/>
    <w:rsid w:val="00A4392D"/>
    <w:rsid w:val="00A43E69"/>
    <w:rsid w:val="00A4423A"/>
    <w:rsid w:val="00A449AC"/>
    <w:rsid w:val="00A45791"/>
    <w:rsid w:val="00A4584B"/>
    <w:rsid w:val="00A45F33"/>
    <w:rsid w:val="00A509D3"/>
    <w:rsid w:val="00A50CA6"/>
    <w:rsid w:val="00A50E81"/>
    <w:rsid w:val="00A515A4"/>
    <w:rsid w:val="00A522CD"/>
    <w:rsid w:val="00A533DD"/>
    <w:rsid w:val="00A53B89"/>
    <w:rsid w:val="00A553D2"/>
    <w:rsid w:val="00A55F9E"/>
    <w:rsid w:val="00A57EA2"/>
    <w:rsid w:val="00A6040E"/>
    <w:rsid w:val="00A604DE"/>
    <w:rsid w:val="00A6076C"/>
    <w:rsid w:val="00A61285"/>
    <w:rsid w:val="00A623D5"/>
    <w:rsid w:val="00A627FE"/>
    <w:rsid w:val="00A646B3"/>
    <w:rsid w:val="00A64F39"/>
    <w:rsid w:val="00A6547F"/>
    <w:rsid w:val="00A65E35"/>
    <w:rsid w:val="00A66BD6"/>
    <w:rsid w:val="00A70E0F"/>
    <w:rsid w:val="00A71429"/>
    <w:rsid w:val="00A71EBB"/>
    <w:rsid w:val="00A722E5"/>
    <w:rsid w:val="00A7355F"/>
    <w:rsid w:val="00A736C0"/>
    <w:rsid w:val="00A738D9"/>
    <w:rsid w:val="00A74CEA"/>
    <w:rsid w:val="00A75204"/>
    <w:rsid w:val="00A75477"/>
    <w:rsid w:val="00A77B9C"/>
    <w:rsid w:val="00A77D1F"/>
    <w:rsid w:val="00A805B6"/>
    <w:rsid w:val="00A81779"/>
    <w:rsid w:val="00A82CBE"/>
    <w:rsid w:val="00A84318"/>
    <w:rsid w:val="00A84F73"/>
    <w:rsid w:val="00A85C80"/>
    <w:rsid w:val="00A86078"/>
    <w:rsid w:val="00A86638"/>
    <w:rsid w:val="00A907DE"/>
    <w:rsid w:val="00A90C0C"/>
    <w:rsid w:val="00A90FC2"/>
    <w:rsid w:val="00A91146"/>
    <w:rsid w:val="00A91A48"/>
    <w:rsid w:val="00A920CC"/>
    <w:rsid w:val="00A93119"/>
    <w:rsid w:val="00A93287"/>
    <w:rsid w:val="00A95384"/>
    <w:rsid w:val="00A95977"/>
    <w:rsid w:val="00A96E6B"/>
    <w:rsid w:val="00AA245A"/>
    <w:rsid w:val="00AA268F"/>
    <w:rsid w:val="00AA5FA1"/>
    <w:rsid w:val="00AA65D3"/>
    <w:rsid w:val="00AA70BD"/>
    <w:rsid w:val="00AA74DA"/>
    <w:rsid w:val="00AA7857"/>
    <w:rsid w:val="00AA79C4"/>
    <w:rsid w:val="00AB0DD0"/>
    <w:rsid w:val="00AB302B"/>
    <w:rsid w:val="00AB488B"/>
    <w:rsid w:val="00AB6045"/>
    <w:rsid w:val="00AB6456"/>
    <w:rsid w:val="00AB690D"/>
    <w:rsid w:val="00AB708A"/>
    <w:rsid w:val="00AB717A"/>
    <w:rsid w:val="00AC095A"/>
    <w:rsid w:val="00AC0DAE"/>
    <w:rsid w:val="00AC1DB2"/>
    <w:rsid w:val="00AC2358"/>
    <w:rsid w:val="00AC3982"/>
    <w:rsid w:val="00AC39BD"/>
    <w:rsid w:val="00AC425B"/>
    <w:rsid w:val="00AD02BF"/>
    <w:rsid w:val="00AD1A1B"/>
    <w:rsid w:val="00AD1D4D"/>
    <w:rsid w:val="00AD262C"/>
    <w:rsid w:val="00AD2675"/>
    <w:rsid w:val="00AD35D4"/>
    <w:rsid w:val="00AD5062"/>
    <w:rsid w:val="00AD577A"/>
    <w:rsid w:val="00AD6C99"/>
    <w:rsid w:val="00AD740B"/>
    <w:rsid w:val="00AE0A5A"/>
    <w:rsid w:val="00AE2209"/>
    <w:rsid w:val="00AE2635"/>
    <w:rsid w:val="00AE339D"/>
    <w:rsid w:val="00AE36A8"/>
    <w:rsid w:val="00AE5784"/>
    <w:rsid w:val="00AE60B6"/>
    <w:rsid w:val="00AE65E4"/>
    <w:rsid w:val="00AE75AA"/>
    <w:rsid w:val="00AE7ED5"/>
    <w:rsid w:val="00AF0675"/>
    <w:rsid w:val="00AF08CB"/>
    <w:rsid w:val="00AF0D79"/>
    <w:rsid w:val="00AF134E"/>
    <w:rsid w:val="00AF18E5"/>
    <w:rsid w:val="00AF1B1B"/>
    <w:rsid w:val="00AF25C2"/>
    <w:rsid w:val="00AF3131"/>
    <w:rsid w:val="00AF3298"/>
    <w:rsid w:val="00AF4FD8"/>
    <w:rsid w:val="00AF53D3"/>
    <w:rsid w:val="00AF5CAF"/>
    <w:rsid w:val="00AF67ED"/>
    <w:rsid w:val="00B0083A"/>
    <w:rsid w:val="00B025B9"/>
    <w:rsid w:val="00B02DB0"/>
    <w:rsid w:val="00B02E63"/>
    <w:rsid w:val="00B02E99"/>
    <w:rsid w:val="00B031FC"/>
    <w:rsid w:val="00B03C30"/>
    <w:rsid w:val="00B04AB5"/>
    <w:rsid w:val="00B0538F"/>
    <w:rsid w:val="00B05447"/>
    <w:rsid w:val="00B05C72"/>
    <w:rsid w:val="00B06179"/>
    <w:rsid w:val="00B06C10"/>
    <w:rsid w:val="00B07734"/>
    <w:rsid w:val="00B10645"/>
    <w:rsid w:val="00B10A47"/>
    <w:rsid w:val="00B10CF7"/>
    <w:rsid w:val="00B11F6F"/>
    <w:rsid w:val="00B12240"/>
    <w:rsid w:val="00B12AD7"/>
    <w:rsid w:val="00B1380C"/>
    <w:rsid w:val="00B1405D"/>
    <w:rsid w:val="00B15727"/>
    <w:rsid w:val="00B166FE"/>
    <w:rsid w:val="00B16EDF"/>
    <w:rsid w:val="00B20BC7"/>
    <w:rsid w:val="00B212CC"/>
    <w:rsid w:val="00B221DE"/>
    <w:rsid w:val="00B23236"/>
    <w:rsid w:val="00B2350F"/>
    <w:rsid w:val="00B2493A"/>
    <w:rsid w:val="00B24A94"/>
    <w:rsid w:val="00B25034"/>
    <w:rsid w:val="00B27141"/>
    <w:rsid w:val="00B27CD5"/>
    <w:rsid w:val="00B31187"/>
    <w:rsid w:val="00B3120F"/>
    <w:rsid w:val="00B32971"/>
    <w:rsid w:val="00B3544D"/>
    <w:rsid w:val="00B36937"/>
    <w:rsid w:val="00B37ED6"/>
    <w:rsid w:val="00B40049"/>
    <w:rsid w:val="00B4010A"/>
    <w:rsid w:val="00B40692"/>
    <w:rsid w:val="00B4253D"/>
    <w:rsid w:val="00B42BFE"/>
    <w:rsid w:val="00B43F73"/>
    <w:rsid w:val="00B45057"/>
    <w:rsid w:val="00B458FD"/>
    <w:rsid w:val="00B45AEC"/>
    <w:rsid w:val="00B46B9B"/>
    <w:rsid w:val="00B50616"/>
    <w:rsid w:val="00B531CB"/>
    <w:rsid w:val="00B534A7"/>
    <w:rsid w:val="00B5359D"/>
    <w:rsid w:val="00B54E16"/>
    <w:rsid w:val="00B55E36"/>
    <w:rsid w:val="00B5641A"/>
    <w:rsid w:val="00B57A90"/>
    <w:rsid w:val="00B62D5B"/>
    <w:rsid w:val="00B631B4"/>
    <w:rsid w:val="00B6343D"/>
    <w:rsid w:val="00B63CFA"/>
    <w:rsid w:val="00B65CA2"/>
    <w:rsid w:val="00B662CE"/>
    <w:rsid w:val="00B6679D"/>
    <w:rsid w:val="00B67120"/>
    <w:rsid w:val="00B70922"/>
    <w:rsid w:val="00B7146B"/>
    <w:rsid w:val="00B71C38"/>
    <w:rsid w:val="00B72301"/>
    <w:rsid w:val="00B729D5"/>
    <w:rsid w:val="00B73743"/>
    <w:rsid w:val="00B73FBF"/>
    <w:rsid w:val="00B759D3"/>
    <w:rsid w:val="00B765B6"/>
    <w:rsid w:val="00B7692E"/>
    <w:rsid w:val="00B77103"/>
    <w:rsid w:val="00B80F9D"/>
    <w:rsid w:val="00B81B46"/>
    <w:rsid w:val="00B853A7"/>
    <w:rsid w:val="00B85A55"/>
    <w:rsid w:val="00B878E0"/>
    <w:rsid w:val="00B87D18"/>
    <w:rsid w:val="00B87F4C"/>
    <w:rsid w:val="00B916CE"/>
    <w:rsid w:val="00B9177A"/>
    <w:rsid w:val="00B9219E"/>
    <w:rsid w:val="00B9247B"/>
    <w:rsid w:val="00B9414C"/>
    <w:rsid w:val="00B942CF"/>
    <w:rsid w:val="00B94317"/>
    <w:rsid w:val="00B95CE7"/>
    <w:rsid w:val="00B95F6A"/>
    <w:rsid w:val="00B96855"/>
    <w:rsid w:val="00BA2C77"/>
    <w:rsid w:val="00BA2ED5"/>
    <w:rsid w:val="00BA35D3"/>
    <w:rsid w:val="00BA3FC8"/>
    <w:rsid w:val="00BA5838"/>
    <w:rsid w:val="00BA769D"/>
    <w:rsid w:val="00BB117A"/>
    <w:rsid w:val="00BB12D8"/>
    <w:rsid w:val="00BB181D"/>
    <w:rsid w:val="00BB21FE"/>
    <w:rsid w:val="00BB2BC4"/>
    <w:rsid w:val="00BB2E30"/>
    <w:rsid w:val="00BB30E9"/>
    <w:rsid w:val="00BB3AC9"/>
    <w:rsid w:val="00BB4BE9"/>
    <w:rsid w:val="00BB4F72"/>
    <w:rsid w:val="00BB5159"/>
    <w:rsid w:val="00BB6665"/>
    <w:rsid w:val="00BB6FB1"/>
    <w:rsid w:val="00BC0482"/>
    <w:rsid w:val="00BC0A8A"/>
    <w:rsid w:val="00BC2039"/>
    <w:rsid w:val="00BC22E1"/>
    <w:rsid w:val="00BC28A4"/>
    <w:rsid w:val="00BC2EC8"/>
    <w:rsid w:val="00BC39A0"/>
    <w:rsid w:val="00BC3FAE"/>
    <w:rsid w:val="00BC5661"/>
    <w:rsid w:val="00BC6D10"/>
    <w:rsid w:val="00BC7B27"/>
    <w:rsid w:val="00BC7BCB"/>
    <w:rsid w:val="00BC7F99"/>
    <w:rsid w:val="00BD04DF"/>
    <w:rsid w:val="00BD160D"/>
    <w:rsid w:val="00BD2B06"/>
    <w:rsid w:val="00BD3589"/>
    <w:rsid w:val="00BD3814"/>
    <w:rsid w:val="00BD4234"/>
    <w:rsid w:val="00BD530F"/>
    <w:rsid w:val="00BD5481"/>
    <w:rsid w:val="00BD5DD0"/>
    <w:rsid w:val="00BD5F67"/>
    <w:rsid w:val="00BD5FD4"/>
    <w:rsid w:val="00BD6385"/>
    <w:rsid w:val="00BD656D"/>
    <w:rsid w:val="00BD6945"/>
    <w:rsid w:val="00BD6E77"/>
    <w:rsid w:val="00BD79FD"/>
    <w:rsid w:val="00BD7AF9"/>
    <w:rsid w:val="00BD7BF9"/>
    <w:rsid w:val="00BE007E"/>
    <w:rsid w:val="00BE1B77"/>
    <w:rsid w:val="00BE3203"/>
    <w:rsid w:val="00BE51AD"/>
    <w:rsid w:val="00BE5460"/>
    <w:rsid w:val="00BE56B3"/>
    <w:rsid w:val="00BE5FCF"/>
    <w:rsid w:val="00BE6E1F"/>
    <w:rsid w:val="00BF0046"/>
    <w:rsid w:val="00BF1665"/>
    <w:rsid w:val="00BF292F"/>
    <w:rsid w:val="00BF2A28"/>
    <w:rsid w:val="00BF2FAB"/>
    <w:rsid w:val="00BF3057"/>
    <w:rsid w:val="00BF3064"/>
    <w:rsid w:val="00BF368D"/>
    <w:rsid w:val="00BF3F6D"/>
    <w:rsid w:val="00BF4846"/>
    <w:rsid w:val="00BF4870"/>
    <w:rsid w:val="00BF570B"/>
    <w:rsid w:val="00BF646E"/>
    <w:rsid w:val="00BF6F45"/>
    <w:rsid w:val="00BF7A45"/>
    <w:rsid w:val="00BF7D02"/>
    <w:rsid w:val="00C00077"/>
    <w:rsid w:val="00C032CF"/>
    <w:rsid w:val="00C03D43"/>
    <w:rsid w:val="00C03E47"/>
    <w:rsid w:val="00C04C9E"/>
    <w:rsid w:val="00C0511D"/>
    <w:rsid w:val="00C05E4D"/>
    <w:rsid w:val="00C05EFE"/>
    <w:rsid w:val="00C07884"/>
    <w:rsid w:val="00C07A80"/>
    <w:rsid w:val="00C07B6A"/>
    <w:rsid w:val="00C10294"/>
    <w:rsid w:val="00C1083B"/>
    <w:rsid w:val="00C119E5"/>
    <w:rsid w:val="00C13076"/>
    <w:rsid w:val="00C15997"/>
    <w:rsid w:val="00C16361"/>
    <w:rsid w:val="00C17D08"/>
    <w:rsid w:val="00C22072"/>
    <w:rsid w:val="00C24CC2"/>
    <w:rsid w:val="00C259CE"/>
    <w:rsid w:val="00C25D05"/>
    <w:rsid w:val="00C26111"/>
    <w:rsid w:val="00C2638F"/>
    <w:rsid w:val="00C2639A"/>
    <w:rsid w:val="00C27820"/>
    <w:rsid w:val="00C3029E"/>
    <w:rsid w:val="00C311A9"/>
    <w:rsid w:val="00C31C04"/>
    <w:rsid w:val="00C3397A"/>
    <w:rsid w:val="00C33FDA"/>
    <w:rsid w:val="00C341C8"/>
    <w:rsid w:val="00C346ED"/>
    <w:rsid w:val="00C34BE0"/>
    <w:rsid w:val="00C354D3"/>
    <w:rsid w:val="00C35FA9"/>
    <w:rsid w:val="00C40622"/>
    <w:rsid w:val="00C42981"/>
    <w:rsid w:val="00C44BEB"/>
    <w:rsid w:val="00C4530D"/>
    <w:rsid w:val="00C45331"/>
    <w:rsid w:val="00C4582C"/>
    <w:rsid w:val="00C4593E"/>
    <w:rsid w:val="00C470BD"/>
    <w:rsid w:val="00C47932"/>
    <w:rsid w:val="00C47ED1"/>
    <w:rsid w:val="00C508F8"/>
    <w:rsid w:val="00C511D4"/>
    <w:rsid w:val="00C51262"/>
    <w:rsid w:val="00C515F1"/>
    <w:rsid w:val="00C53875"/>
    <w:rsid w:val="00C53980"/>
    <w:rsid w:val="00C54135"/>
    <w:rsid w:val="00C54263"/>
    <w:rsid w:val="00C55D04"/>
    <w:rsid w:val="00C561B9"/>
    <w:rsid w:val="00C60A53"/>
    <w:rsid w:val="00C625F1"/>
    <w:rsid w:val="00C63022"/>
    <w:rsid w:val="00C6377D"/>
    <w:rsid w:val="00C64312"/>
    <w:rsid w:val="00C6484C"/>
    <w:rsid w:val="00C71032"/>
    <w:rsid w:val="00C71124"/>
    <w:rsid w:val="00C7250A"/>
    <w:rsid w:val="00C72B60"/>
    <w:rsid w:val="00C72FD3"/>
    <w:rsid w:val="00C73605"/>
    <w:rsid w:val="00C74209"/>
    <w:rsid w:val="00C7450B"/>
    <w:rsid w:val="00C74749"/>
    <w:rsid w:val="00C775EE"/>
    <w:rsid w:val="00C805BB"/>
    <w:rsid w:val="00C80795"/>
    <w:rsid w:val="00C81626"/>
    <w:rsid w:val="00C8221C"/>
    <w:rsid w:val="00C83810"/>
    <w:rsid w:val="00C84155"/>
    <w:rsid w:val="00C852F3"/>
    <w:rsid w:val="00C864CF"/>
    <w:rsid w:val="00C90980"/>
    <w:rsid w:val="00C929AD"/>
    <w:rsid w:val="00C92B17"/>
    <w:rsid w:val="00C9375A"/>
    <w:rsid w:val="00C93F0D"/>
    <w:rsid w:val="00C93FFE"/>
    <w:rsid w:val="00C954CE"/>
    <w:rsid w:val="00C95BE4"/>
    <w:rsid w:val="00C961F8"/>
    <w:rsid w:val="00C9670B"/>
    <w:rsid w:val="00C97C11"/>
    <w:rsid w:val="00CA02F8"/>
    <w:rsid w:val="00CA04DE"/>
    <w:rsid w:val="00CA1537"/>
    <w:rsid w:val="00CA1789"/>
    <w:rsid w:val="00CA257A"/>
    <w:rsid w:val="00CA2B93"/>
    <w:rsid w:val="00CA51A9"/>
    <w:rsid w:val="00CA61AF"/>
    <w:rsid w:val="00CA6410"/>
    <w:rsid w:val="00CA6B71"/>
    <w:rsid w:val="00CB099B"/>
    <w:rsid w:val="00CB0EC8"/>
    <w:rsid w:val="00CB113A"/>
    <w:rsid w:val="00CB14D4"/>
    <w:rsid w:val="00CB1DD7"/>
    <w:rsid w:val="00CB3F36"/>
    <w:rsid w:val="00CB4CEB"/>
    <w:rsid w:val="00CB6072"/>
    <w:rsid w:val="00CB6171"/>
    <w:rsid w:val="00CC06A0"/>
    <w:rsid w:val="00CC0F17"/>
    <w:rsid w:val="00CC1079"/>
    <w:rsid w:val="00CC7618"/>
    <w:rsid w:val="00CD0234"/>
    <w:rsid w:val="00CD0C2B"/>
    <w:rsid w:val="00CD14DE"/>
    <w:rsid w:val="00CD234F"/>
    <w:rsid w:val="00CD25DE"/>
    <w:rsid w:val="00CD4A8F"/>
    <w:rsid w:val="00CD564F"/>
    <w:rsid w:val="00CD5F20"/>
    <w:rsid w:val="00CD6B3C"/>
    <w:rsid w:val="00CE204C"/>
    <w:rsid w:val="00CE2837"/>
    <w:rsid w:val="00CE3725"/>
    <w:rsid w:val="00CE3F88"/>
    <w:rsid w:val="00CE5D2D"/>
    <w:rsid w:val="00CE7D5E"/>
    <w:rsid w:val="00CF195A"/>
    <w:rsid w:val="00CF27F4"/>
    <w:rsid w:val="00CF3160"/>
    <w:rsid w:val="00CF341D"/>
    <w:rsid w:val="00CF5C1B"/>
    <w:rsid w:val="00CF75D8"/>
    <w:rsid w:val="00D02731"/>
    <w:rsid w:val="00D034DC"/>
    <w:rsid w:val="00D03B25"/>
    <w:rsid w:val="00D03EA7"/>
    <w:rsid w:val="00D047BA"/>
    <w:rsid w:val="00D0533F"/>
    <w:rsid w:val="00D05392"/>
    <w:rsid w:val="00D05EFD"/>
    <w:rsid w:val="00D070DF"/>
    <w:rsid w:val="00D10559"/>
    <w:rsid w:val="00D12FC8"/>
    <w:rsid w:val="00D13F2B"/>
    <w:rsid w:val="00D14487"/>
    <w:rsid w:val="00D16AF8"/>
    <w:rsid w:val="00D1724F"/>
    <w:rsid w:val="00D17EBA"/>
    <w:rsid w:val="00D21DE3"/>
    <w:rsid w:val="00D22E0A"/>
    <w:rsid w:val="00D230E6"/>
    <w:rsid w:val="00D2376D"/>
    <w:rsid w:val="00D23781"/>
    <w:rsid w:val="00D23FB8"/>
    <w:rsid w:val="00D24D2E"/>
    <w:rsid w:val="00D25880"/>
    <w:rsid w:val="00D25B63"/>
    <w:rsid w:val="00D273FE"/>
    <w:rsid w:val="00D31DF5"/>
    <w:rsid w:val="00D31E86"/>
    <w:rsid w:val="00D3211C"/>
    <w:rsid w:val="00D337C1"/>
    <w:rsid w:val="00D34C08"/>
    <w:rsid w:val="00D34D82"/>
    <w:rsid w:val="00D35FA7"/>
    <w:rsid w:val="00D37881"/>
    <w:rsid w:val="00D40DDB"/>
    <w:rsid w:val="00D412C7"/>
    <w:rsid w:val="00D413C1"/>
    <w:rsid w:val="00D41A53"/>
    <w:rsid w:val="00D42EF8"/>
    <w:rsid w:val="00D4420D"/>
    <w:rsid w:val="00D4443D"/>
    <w:rsid w:val="00D45A7A"/>
    <w:rsid w:val="00D46316"/>
    <w:rsid w:val="00D46AEB"/>
    <w:rsid w:val="00D50495"/>
    <w:rsid w:val="00D53592"/>
    <w:rsid w:val="00D57BA0"/>
    <w:rsid w:val="00D62AAC"/>
    <w:rsid w:val="00D639DD"/>
    <w:rsid w:val="00D6429D"/>
    <w:rsid w:val="00D6680B"/>
    <w:rsid w:val="00D67FF2"/>
    <w:rsid w:val="00D70CB6"/>
    <w:rsid w:val="00D7128F"/>
    <w:rsid w:val="00D712BB"/>
    <w:rsid w:val="00D715AD"/>
    <w:rsid w:val="00D73275"/>
    <w:rsid w:val="00D7378E"/>
    <w:rsid w:val="00D739C4"/>
    <w:rsid w:val="00D75269"/>
    <w:rsid w:val="00D7613B"/>
    <w:rsid w:val="00D76350"/>
    <w:rsid w:val="00D76499"/>
    <w:rsid w:val="00D76684"/>
    <w:rsid w:val="00D76BB5"/>
    <w:rsid w:val="00D80917"/>
    <w:rsid w:val="00D83917"/>
    <w:rsid w:val="00D84086"/>
    <w:rsid w:val="00D84223"/>
    <w:rsid w:val="00D84D33"/>
    <w:rsid w:val="00D850CB"/>
    <w:rsid w:val="00D856D1"/>
    <w:rsid w:val="00D85E9F"/>
    <w:rsid w:val="00D8687A"/>
    <w:rsid w:val="00D868EF"/>
    <w:rsid w:val="00D87DDE"/>
    <w:rsid w:val="00D901A0"/>
    <w:rsid w:val="00D9081B"/>
    <w:rsid w:val="00D90C40"/>
    <w:rsid w:val="00D91671"/>
    <w:rsid w:val="00D925F4"/>
    <w:rsid w:val="00D927EB"/>
    <w:rsid w:val="00D933ED"/>
    <w:rsid w:val="00D94106"/>
    <w:rsid w:val="00D946A4"/>
    <w:rsid w:val="00D94AEE"/>
    <w:rsid w:val="00D950CC"/>
    <w:rsid w:val="00D96204"/>
    <w:rsid w:val="00D96693"/>
    <w:rsid w:val="00DA00D4"/>
    <w:rsid w:val="00DA0582"/>
    <w:rsid w:val="00DA147D"/>
    <w:rsid w:val="00DA1523"/>
    <w:rsid w:val="00DA1722"/>
    <w:rsid w:val="00DA2AD4"/>
    <w:rsid w:val="00DA3292"/>
    <w:rsid w:val="00DA516B"/>
    <w:rsid w:val="00DA53AB"/>
    <w:rsid w:val="00DA624B"/>
    <w:rsid w:val="00DA6912"/>
    <w:rsid w:val="00DA7823"/>
    <w:rsid w:val="00DB130E"/>
    <w:rsid w:val="00DB1BFB"/>
    <w:rsid w:val="00DB1D92"/>
    <w:rsid w:val="00DB2433"/>
    <w:rsid w:val="00DB2C11"/>
    <w:rsid w:val="00DB2F7C"/>
    <w:rsid w:val="00DB55E5"/>
    <w:rsid w:val="00DB5DB6"/>
    <w:rsid w:val="00DC0034"/>
    <w:rsid w:val="00DC02A9"/>
    <w:rsid w:val="00DC0414"/>
    <w:rsid w:val="00DC1480"/>
    <w:rsid w:val="00DC28E9"/>
    <w:rsid w:val="00DC313E"/>
    <w:rsid w:val="00DC5325"/>
    <w:rsid w:val="00DC5D4A"/>
    <w:rsid w:val="00DC7559"/>
    <w:rsid w:val="00DC7CE4"/>
    <w:rsid w:val="00DD2251"/>
    <w:rsid w:val="00DD24CB"/>
    <w:rsid w:val="00DD6DA7"/>
    <w:rsid w:val="00DD7C52"/>
    <w:rsid w:val="00DE0B40"/>
    <w:rsid w:val="00DE2112"/>
    <w:rsid w:val="00DE376C"/>
    <w:rsid w:val="00DE3C8E"/>
    <w:rsid w:val="00DE4843"/>
    <w:rsid w:val="00DE51EF"/>
    <w:rsid w:val="00DE625A"/>
    <w:rsid w:val="00DE6B35"/>
    <w:rsid w:val="00DE7565"/>
    <w:rsid w:val="00DE7DF8"/>
    <w:rsid w:val="00DF3324"/>
    <w:rsid w:val="00DF40B1"/>
    <w:rsid w:val="00DF464A"/>
    <w:rsid w:val="00DF607E"/>
    <w:rsid w:val="00DF62D3"/>
    <w:rsid w:val="00DF62F9"/>
    <w:rsid w:val="00DF7B94"/>
    <w:rsid w:val="00E01256"/>
    <w:rsid w:val="00E05114"/>
    <w:rsid w:val="00E05281"/>
    <w:rsid w:val="00E055BD"/>
    <w:rsid w:val="00E058BE"/>
    <w:rsid w:val="00E07A37"/>
    <w:rsid w:val="00E1005A"/>
    <w:rsid w:val="00E10B9C"/>
    <w:rsid w:val="00E11EB2"/>
    <w:rsid w:val="00E12C1A"/>
    <w:rsid w:val="00E132AD"/>
    <w:rsid w:val="00E138AA"/>
    <w:rsid w:val="00E154DD"/>
    <w:rsid w:val="00E16ADC"/>
    <w:rsid w:val="00E1726E"/>
    <w:rsid w:val="00E20701"/>
    <w:rsid w:val="00E20B48"/>
    <w:rsid w:val="00E216CC"/>
    <w:rsid w:val="00E2172E"/>
    <w:rsid w:val="00E21741"/>
    <w:rsid w:val="00E233B4"/>
    <w:rsid w:val="00E236A0"/>
    <w:rsid w:val="00E23B5D"/>
    <w:rsid w:val="00E24FA0"/>
    <w:rsid w:val="00E26C80"/>
    <w:rsid w:val="00E2705C"/>
    <w:rsid w:val="00E27976"/>
    <w:rsid w:val="00E30C81"/>
    <w:rsid w:val="00E31ECB"/>
    <w:rsid w:val="00E3268E"/>
    <w:rsid w:val="00E36B43"/>
    <w:rsid w:val="00E36BCF"/>
    <w:rsid w:val="00E3760F"/>
    <w:rsid w:val="00E4088B"/>
    <w:rsid w:val="00E410DD"/>
    <w:rsid w:val="00E41621"/>
    <w:rsid w:val="00E42BD8"/>
    <w:rsid w:val="00E42C62"/>
    <w:rsid w:val="00E431FF"/>
    <w:rsid w:val="00E45158"/>
    <w:rsid w:val="00E45A9E"/>
    <w:rsid w:val="00E463E5"/>
    <w:rsid w:val="00E46720"/>
    <w:rsid w:val="00E46CB2"/>
    <w:rsid w:val="00E4702F"/>
    <w:rsid w:val="00E4794E"/>
    <w:rsid w:val="00E50770"/>
    <w:rsid w:val="00E5098F"/>
    <w:rsid w:val="00E511C6"/>
    <w:rsid w:val="00E51692"/>
    <w:rsid w:val="00E516F2"/>
    <w:rsid w:val="00E519EA"/>
    <w:rsid w:val="00E523D8"/>
    <w:rsid w:val="00E5302E"/>
    <w:rsid w:val="00E53B9B"/>
    <w:rsid w:val="00E53E19"/>
    <w:rsid w:val="00E54059"/>
    <w:rsid w:val="00E54064"/>
    <w:rsid w:val="00E54111"/>
    <w:rsid w:val="00E54910"/>
    <w:rsid w:val="00E55EF3"/>
    <w:rsid w:val="00E5618F"/>
    <w:rsid w:val="00E561CC"/>
    <w:rsid w:val="00E614B4"/>
    <w:rsid w:val="00E61CBF"/>
    <w:rsid w:val="00E6230C"/>
    <w:rsid w:val="00E62726"/>
    <w:rsid w:val="00E632A2"/>
    <w:rsid w:val="00E63884"/>
    <w:rsid w:val="00E648C4"/>
    <w:rsid w:val="00E6538B"/>
    <w:rsid w:val="00E665D7"/>
    <w:rsid w:val="00E66B45"/>
    <w:rsid w:val="00E67439"/>
    <w:rsid w:val="00E67D2F"/>
    <w:rsid w:val="00E67DB2"/>
    <w:rsid w:val="00E67E83"/>
    <w:rsid w:val="00E712EA"/>
    <w:rsid w:val="00E7155E"/>
    <w:rsid w:val="00E71B9C"/>
    <w:rsid w:val="00E72892"/>
    <w:rsid w:val="00E728D7"/>
    <w:rsid w:val="00E72F3B"/>
    <w:rsid w:val="00E732F0"/>
    <w:rsid w:val="00E73E26"/>
    <w:rsid w:val="00E73EE8"/>
    <w:rsid w:val="00E7435C"/>
    <w:rsid w:val="00E7468F"/>
    <w:rsid w:val="00E756B8"/>
    <w:rsid w:val="00E75E5B"/>
    <w:rsid w:val="00E76A9D"/>
    <w:rsid w:val="00E77454"/>
    <w:rsid w:val="00E804B7"/>
    <w:rsid w:val="00E80D7C"/>
    <w:rsid w:val="00E83246"/>
    <w:rsid w:val="00E8363A"/>
    <w:rsid w:val="00E84076"/>
    <w:rsid w:val="00E849C5"/>
    <w:rsid w:val="00E86772"/>
    <w:rsid w:val="00E86D13"/>
    <w:rsid w:val="00E873D2"/>
    <w:rsid w:val="00E901A6"/>
    <w:rsid w:val="00E913E8"/>
    <w:rsid w:val="00E92F04"/>
    <w:rsid w:val="00E9333C"/>
    <w:rsid w:val="00E9456A"/>
    <w:rsid w:val="00E956BE"/>
    <w:rsid w:val="00E95705"/>
    <w:rsid w:val="00E963B6"/>
    <w:rsid w:val="00E9682D"/>
    <w:rsid w:val="00E9686C"/>
    <w:rsid w:val="00E973E9"/>
    <w:rsid w:val="00E97B1F"/>
    <w:rsid w:val="00EA0342"/>
    <w:rsid w:val="00EA0E5E"/>
    <w:rsid w:val="00EA2CA3"/>
    <w:rsid w:val="00EA2E4D"/>
    <w:rsid w:val="00EA41A3"/>
    <w:rsid w:val="00EA479E"/>
    <w:rsid w:val="00EA4E34"/>
    <w:rsid w:val="00EA56DD"/>
    <w:rsid w:val="00EA61DC"/>
    <w:rsid w:val="00EA73B6"/>
    <w:rsid w:val="00EB0A94"/>
    <w:rsid w:val="00EB0E73"/>
    <w:rsid w:val="00EB0EBD"/>
    <w:rsid w:val="00EB2313"/>
    <w:rsid w:val="00EB2789"/>
    <w:rsid w:val="00EB278E"/>
    <w:rsid w:val="00EB2FB6"/>
    <w:rsid w:val="00EB4255"/>
    <w:rsid w:val="00EB49F8"/>
    <w:rsid w:val="00EB4CF1"/>
    <w:rsid w:val="00EB585D"/>
    <w:rsid w:val="00EB654A"/>
    <w:rsid w:val="00EB7116"/>
    <w:rsid w:val="00EB791E"/>
    <w:rsid w:val="00EC12BF"/>
    <w:rsid w:val="00EC3102"/>
    <w:rsid w:val="00EC3ADD"/>
    <w:rsid w:val="00EC47B3"/>
    <w:rsid w:val="00EC58EB"/>
    <w:rsid w:val="00EC6761"/>
    <w:rsid w:val="00EC6C4B"/>
    <w:rsid w:val="00EC7FFE"/>
    <w:rsid w:val="00ED003C"/>
    <w:rsid w:val="00ED115B"/>
    <w:rsid w:val="00ED127C"/>
    <w:rsid w:val="00ED2088"/>
    <w:rsid w:val="00ED3224"/>
    <w:rsid w:val="00ED3681"/>
    <w:rsid w:val="00ED36A3"/>
    <w:rsid w:val="00ED3C81"/>
    <w:rsid w:val="00ED43CE"/>
    <w:rsid w:val="00ED4FAE"/>
    <w:rsid w:val="00ED5DED"/>
    <w:rsid w:val="00ED69A9"/>
    <w:rsid w:val="00ED7BEC"/>
    <w:rsid w:val="00EE023C"/>
    <w:rsid w:val="00EE0B27"/>
    <w:rsid w:val="00EE1E6D"/>
    <w:rsid w:val="00EE272A"/>
    <w:rsid w:val="00EE2EA4"/>
    <w:rsid w:val="00EE441B"/>
    <w:rsid w:val="00EE4992"/>
    <w:rsid w:val="00EE51E2"/>
    <w:rsid w:val="00EE573E"/>
    <w:rsid w:val="00EE57CE"/>
    <w:rsid w:val="00EE642F"/>
    <w:rsid w:val="00EE7340"/>
    <w:rsid w:val="00EF002A"/>
    <w:rsid w:val="00EF0282"/>
    <w:rsid w:val="00EF2C32"/>
    <w:rsid w:val="00EF385F"/>
    <w:rsid w:val="00EF404C"/>
    <w:rsid w:val="00EF4D17"/>
    <w:rsid w:val="00EF51E5"/>
    <w:rsid w:val="00EF7559"/>
    <w:rsid w:val="00EF7AA4"/>
    <w:rsid w:val="00F00B53"/>
    <w:rsid w:val="00F020B6"/>
    <w:rsid w:val="00F021F1"/>
    <w:rsid w:val="00F029B0"/>
    <w:rsid w:val="00F0300A"/>
    <w:rsid w:val="00F03021"/>
    <w:rsid w:val="00F03203"/>
    <w:rsid w:val="00F0358C"/>
    <w:rsid w:val="00F037A4"/>
    <w:rsid w:val="00F04633"/>
    <w:rsid w:val="00F0467D"/>
    <w:rsid w:val="00F047DC"/>
    <w:rsid w:val="00F04A96"/>
    <w:rsid w:val="00F078E4"/>
    <w:rsid w:val="00F07912"/>
    <w:rsid w:val="00F100A1"/>
    <w:rsid w:val="00F10DE6"/>
    <w:rsid w:val="00F115D7"/>
    <w:rsid w:val="00F11D54"/>
    <w:rsid w:val="00F156B8"/>
    <w:rsid w:val="00F16170"/>
    <w:rsid w:val="00F172C6"/>
    <w:rsid w:val="00F21979"/>
    <w:rsid w:val="00F22947"/>
    <w:rsid w:val="00F25018"/>
    <w:rsid w:val="00F25202"/>
    <w:rsid w:val="00F2581F"/>
    <w:rsid w:val="00F26B45"/>
    <w:rsid w:val="00F27893"/>
    <w:rsid w:val="00F302FB"/>
    <w:rsid w:val="00F3144F"/>
    <w:rsid w:val="00F317DB"/>
    <w:rsid w:val="00F31C59"/>
    <w:rsid w:val="00F32497"/>
    <w:rsid w:val="00F327C6"/>
    <w:rsid w:val="00F32A5B"/>
    <w:rsid w:val="00F32C8C"/>
    <w:rsid w:val="00F32D7F"/>
    <w:rsid w:val="00F33DA4"/>
    <w:rsid w:val="00F34589"/>
    <w:rsid w:val="00F35299"/>
    <w:rsid w:val="00F35C56"/>
    <w:rsid w:val="00F3653B"/>
    <w:rsid w:val="00F366BB"/>
    <w:rsid w:val="00F368D9"/>
    <w:rsid w:val="00F36AA8"/>
    <w:rsid w:val="00F36C4F"/>
    <w:rsid w:val="00F373C4"/>
    <w:rsid w:val="00F40855"/>
    <w:rsid w:val="00F425B5"/>
    <w:rsid w:val="00F42972"/>
    <w:rsid w:val="00F43FC2"/>
    <w:rsid w:val="00F4443F"/>
    <w:rsid w:val="00F455CB"/>
    <w:rsid w:val="00F4575A"/>
    <w:rsid w:val="00F457AB"/>
    <w:rsid w:val="00F507E7"/>
    <w:rsid w:val="00F508E4"/>
    <w:rsid w:val="00F5108E"/>
    <w:rsid w:val="00F5370A"/>
    <w:rsid w:val="00F548AF"/>
    <w:rsid w:val="00F5530F"/>
    <w:rsid w:val="00F55FF5"/>
    <w:rsid w:val="00F56CAA"/>
    <w:rsid w:val="00F57821"/>
    <w:rsid w:val="00F57F89"/>
    <w:rsid w:val="00F6056A"/>
    <w:rsid w:val="00F60CA8"/>
    <w:rsid w:val="00F61417"/>
    <w:rsid w:val="00F625F5"/>
    <w:rsid w:val="00F63369"/>
    <w:rsid w:val="00F63B61"/>
    <w:rsid w:val="00F63B72"/>
    <w:rsid w:val="00F63E40"/>
    <w:rsid w:val="00F642F0"/>
    <w:rsid w:val="00F64AFC"/>
    <w:rsid w:val="00F64CAD"/>
    <w:rsid w:val="00F668FB"/>
    <w:rsid w:val="00F678AE"/>
    <w:rsid w:val="00F71FCA"/>
    <w:rsid w:val="00F722D1"/>
    <w:rsid w:val="00F73351"/>
    <w:rsid w:val="00F742EF"/>
    <w:rsid w:val="00F767E6"/>
    <w:rsid w:val="00F77353"/>
    <w:rsid w:val="00F7749B"/>
    <w:rsid w:val="00F77718"/>
    <w:rsid w:val="00F77D37"/>
    <w:rsid w:val="00F80095"/>
    <w:rsid w:val="00F8350B"/>
    <w:rsid w:val="00F837A2"/>
    <w:rsid w:val="00F83BA1"/>
    <w:rsid w:val="00F840F9"/>
    <w:rsid w:val="00F848C3"/>
    <w:rsid w:val="00F85B75"/>
    <w:rsid w:val="00F8747F"/>
    <w:rsid w:val="00F87646"/>
    <w:rsid w:val="00F87B73"/>
    <w:rsid w:val="00F87D56"/>
    <w:rsid w:val="00F87DA5"/>
    <w:rsid w:val="00F90312"/>
    <w:rsid w:val="00F91D3B"/>
    <w:rsid w:val="00F92E50"/>
    <w:rsid w:val="00F93AE4"/>
    <w:rsid w:val="00F95AC1"/>
    <w:rsid w:val="00F96A9A"/>
    <w:rsid w:val="00F97004"/>
    <w:rsid w:val="00F97407"/>
    <w:rsid w:val="00FA069E"/>
    <w:rsid w:val="00FA116D"/>
    <w:rsid w:val="00FA2668"/>
    <w:rsid w:val="00FA3967"/>
    <w:rsid w:val="00FA5BD8"/>
    <w:rsid w:val="00FA5C0B"/>
    <w:rsid w:val="00FA6DBF"/>
    <w:rsid w:val="00FA727A"/>
    <w:rsid w:val="00FB132D"/>
    <w:rsid w:val="00FB13E9"/>
    <w:rsid w:val="00FB1EC4"/>
    <w:rsid w:val="00FB2B79"/>
    <w:rsid w:val="00FB37F0"/>
    <w:rsid w:val="00FB38A7"/>
    <w:rsid w:val="00FB3FAA"/>
    <w:rsid w:val="00FB5E21"/>
    <w:rsid w:val="00FB66A4"/>
    <w:rsid w:val="00FB6E43"/>
    <w:rsid w:val="00FC0368"/>
    <w:rsid w:val="00FC0838"/>
    <w:rsid w:val="00FC2BFB"/>
    <w:rsid w:val="00FC383F"/>
    <w:rsid w:val="00FC3F4D"/>
    <w:rsid w:val="00FC5DB1"/>
    <w:rsid w:val="00FC62FF"/>
    <w:rsid w:val="00FC6492"/>
    <w:rsid w:val="00FC6601"/>
    <w:rsid w:val="00FC673D"/>
    <w:rsid w:val="00FC67C0"/>
    <w:rsid w:val="00FC6C55"/>
    <w:rsid w:val="00FC7537"/>
    <w:rsid w:val="00FC7799"/>
    <w:rsid w:val="00FD0CB1"/>
    <w:rsid w:val="00FD332F"/>
    <w:rsid w:val="00FD78AE"/>
    <w:rsid w:val="00FD78D0"/>
    <w:rsid w:val="00FD7C12"/>
    <w:rsid w:val="00FE0ACB"/>
    <w:rsid w:val="00FE0C28"/>
    <w:rsid w:val="00FE1C74"/>
    <w:rsid w:val="00FE1DA2"/>
    <w:rsid w:val="00FE261F"/>
    <w:rsid w:val="00FE3AAE"/>
    <w:rsid w:val="00FE4380"/>
    <w:rsid w:val="00FE4FD0"/>
    <w:rsid w:val="00FE5C2D"/>
    <w:rsid w:val="00FE6511"/>
    <w:rsid w:val="00FE6EEB"/>
    <w:rsid w:val="00FF1AD3"/>
    <w:rsid w:val="00FF2F06"/>
    <w:rsid w:val="00FF33D5"/>
    <w:rsid w:val="00FF3507"/>
    <w:rsid w:val="00FF48C9"/>
    <w:rsid w:val="00FF4AA4"/>
    <w:rsid w:val="00FF52FB"/>
    <w:rsid w:val="00FF53B8"/>
    <w:rsid w:val="00FF5B0F"/>
    <w:rsid w:val="00FF7E00"/>
    <w:rsid w:val="012E3DF7"/>
    <w:rsid w:val="014E2E31"/>
    <w:rsid w:val="01705D3B"/>
    <w:rsid w:val="018A0EDE"/>
    <w:rsid w:val="01A71BBE"/>
    <w:rsid w:val="01BD7E1B"/>
    <w:rsid w:val="023719B7"/>
    <w:rsid w:val="023A10C2"/>
    <w:rsid w:val="023A19E8"/>
    <w:rsid w:val="0278631D"/>
    <w:rsid w:val="02B04EBD"/>
    <w:rsid w:val="02C624C2"/>
    <w:rsid w:val="02E35A64"/>
    <w:rsid w:val="02E5147A"/>
    <w:rsid w:val="03430D0A"/>
    <w:rsid w:val="035676C9"/>
    <w:rsid w:val="044367A7"/>
    <w:rsid w:val="048D0C34"/>
    <w:rsid w:val="04C15CE5"/>
    <w:rsid w:val="05275B2D"/>
    <w:rsid w:val="054C65D4"/>
    <w:rsid w:val="054F5E14"/>
    <w:rsid w:val="056C10CC"/>
    <w:rsid w:val="058C3F4F"/>
    <w:rsid w:val="059358D9"/>
    <w:rsid w:val="06284F47"/>
    <w:rsid w:val="068A2779"/>
    <w:rsid w:val="06B9113E"/>
    <w:rsid w:val="06C30809"/>
    <w:rsid w:val="06D22869"/>
    <w:rsid w:val="06F23B3E"/>
    <w:rsid w:val="070B4F51"/>
    <w:rsid w:val="07490210"/>
    <w:rsid w:val="07605048"/>
    <w:rsid w:val="07842D70"/>
    <w:rsid w:val="07D068E7"/>
    <w:rsid w:val="07DD07DF"/>
    <w:rsid w:val="07F01B07"/>
    <w:rsid w:val="08071AA3"/>
    <w:rsid w:val="082D42BC"/>
    <w:rsid w:val="08773DC0"/>
    <w:rsid w:val="08BC4769"/>
    <w:rsid w:val="08DE2EDD"/>
    <w:rsid w:val="096B211A"/>
    <w:rsid w:val="0971780E"/>
    <w:rsid w:val="097B7D1E"/>
    <w:rsid w:val="098813B4"/>
    <w:rsid w:val="09DA35B4"/>
    <w:rsid w:val="09EF2626"/>
    <w:rsid w:val="0ACC44E2"/>
    <w:rsid w:val="0AD876A7"/>
    <w:rsid w:val="0B191B43"/>
    <w:rsid w:val="0B736FD7"/>
    <w:rsid w:val="0BB1305F"/>
    <w:rsid w:val="0D392F95"/>
    <w:rsid w:val="0D415C1E"/>
    <w:rsid w:val="0D556D8D"/>
    <w:rsid w:val="0DB50E9C"/>
    <w:rsid w:val="0E160538"/>
    <w:rsid w:val="0E3526AB"/>
    <w:rsid w:val="0E54319A"/>
    <w:rsid w:val="0E6A4ABA"/>
    <w:rsid w:val="0EB82B28"/>
    <w:rsid w:val="0EE84A79"/>
    <w:rsid w:val="0F0C2CA9"/>
    <w:rsid w:val="0F864A74"/>
    <w:rsid w:val="100D4FEB"/>
    <w:rsid w:val="10534340"/>
    <w:rsid w:val="10C165B9"/>
    <w:rsid w:val="10FE14EA"/>
    <w:rsid w:val="114F3575"/>
    <w:rsid w:val="11667A82"/>
    <w:rsid w:val="11DA5AB3"/>
    <w:rsid w:val="11F72841"/>
    <w:rsid w:val="124210D8"/>
    <w:rsid w:val="12633369"/>
    <w:rsid w:val="127642F1"/>
    <w:rsid w:val="12821B09"/>
    <w:rsid w:val="128A219C"/>
    <w:rsid w:val="12BF324A"/>
    <w:rsid w:val="12D453BD"/>
    <w:rsid w:val="12DC78B4"/>
    <w:rsid w:val="130E1BDE"/>
    <w:rsid w:val="13196710"/>
    <w:rsid w:val="134D625F"/>
    <w:rsid w:val="13640A48"/>
    <w:rsid w:val="13993C46"/>
    <w:rsid w:val="139B47F6"/>
    <w:rsid w:val="13AA11C4"/>
    <w:rsid w:val="13B47E9B"/>
    <w:rsid w:val="14327BCE"/>
    <w:rsid w:val="1443008D"/>
    <w:rsid w:val="1470792F"/>
    <w:rsid w:val="152A38F3"/>
    <w:rsid w:val="15563ED0"/>
    <w:rsid w:val="156D6C3E"/>
    <w:rsid w:val="159C37D9"/>
    <w:rsid w:val="15A74CA6"/>
    <w:rsid w:val="15F91719"/>
    <w:rsid w:val="1606080F"/>
    <w:rsid w:val="161A582E"/>
    <w:rsid w:val="16351EB5"/>
    <w:rsid w:val="16834857"/>
    <w:rsid w:val="16B25EA4"/>
    <w:rsid w:val="16DC53FC"/>
    <w:rsid w:val="16F969DB"/>
    <w:rsid w:val="1741369A"/>
    <w:rsid w:val="17F64A53"/>
    <w:rsid w:val="18425475"/>
    <w:rsid w:val="18C805F4"/>
    <w:rsid w:val="18DB3A0D"/>
    <w:rsid w:val="19452D11"/>
    <w:rsid w:val="19453163"/>
    <w:rsid w:val="199A3178"/>
    <w:rsid w:val="19A2682C"/>
    <w:rsid w:val="1A2A4ECD"/>
    <w:rsid w:val="1B105E28"/>
    <w:rsid w:val="1B3A75DE"/>
    <w:rsid w:val="1BBA5103"/>
    <w:rsid w:val="1C0318D7"/>
    <w:rsid w:val="1C3050EB"/>
    <w:rsid w:val="1C6D0BC1"/>
    <w:rsid w:val="1C6E658D"/>
    <w:rsid w:val="1CC3154D"/>
    <w:rsid w:val="1CDD738F"/>
    <w:rsid w:val="1D1765CB"/>
    <w:rsid w:val="1D4D76BC"/>
    <w:rsid w:val="1D642406"/>
    <w:rsid w:val="1D7E1771"/>
    <w:rsid w:val="1DA40CEE"/>
    <w:rsid w:val="1DDF7895"/>
    <w:rsid w:val="1DFC5F97"/>
    <w:rsid w:val="1E805C34"/>
    <w:rsid w:val="1E952E64"/>
    <w:rsid w:val="1EA13344"/>
    <w:rsid w:val="1EB01A3F"/>
    <w:rsid w:val="1EE4275D"/>
    <w:rsid w:val="1F5012F7"/>
    <w:rsid w:val="1F643EB3"/>
    <w:rsid w:val="1FAE12B6"/>
    <w:rsid w:val="1FB50DCA"/>
    <w:rsid w:val="200F1A33"/>
    <w:rsid w:val="2019212D"/>
    <w:rsid w:val="201F3BEB"/>
    <w:rsid w:val="20531DF6"/>
    <w:rsid w:val="20FC73CA"/>
    <w:rsid w:val="213F3A23"/>
    <w:rsid w:val="214815A8"/>
    <w:rsid w:val="21823A85"/>
    <w:rsid w:val="219352ED"/>
    <w:rsid w:val="222D0CEA"/>
    <w:rsid w:val="22444353"/>
    <w:rsid w:val="224B13D5"/>
    <w:rsid w:val="22B42350"/>
    <w:rsid w:val="22B50864"/>
    <w:rsid w:val="23277B74"/>
    <w:rsid w:val="23866970"/>
    <w:rsid w:val="2399363B"/>
    <w:rsid w:val="23CB31EE"/>
    <w:rsid w:val="2426023D"/>
    <w:rsid w:val="243405BD"/>
    <w:rsid w:val="244E507B"/>
    <w:rsid w:val="24B61753"/>
    <w:rsid w:val="24C15E01"/>
    <w:rsid w:val="24EB0292"/>
    <w:rsid w:val="251E640A"/>
    <w:rsid w:val="254D40E5"/>
    <w:rsid w:val="25507C92"/>
    <w:rsid w:val="25786F7B"/>
    <w:rsid w:val="259C50D6"/>
    <w:rsid w:val="25C01B4F"/>
    <w:rsid w:val="26077CAA"/>
    <w:rsid w:val="263F46BF"/>
    <w:rsid w:val="26685F39"/>
    <w:rsid w:val="267277AC"/>
    <w:rsid w:val="26E008AC"/>
    <w:rsid w:val="27172BCD"/>
    <w:rsid w:val="273349B9"/>
    <w:rsid w:val="27373F6E"/>
    <w:rsid w:val="27475541"/>
    <w:rsid w:val="27594375"/>
    <w:rsid w:val="27FF1C88"/>
    <w:rsid w:val="282B6E1A"/>
    <w:rsid w:val="28394F3A"/>
    <w:rsid w:val="28471DBE"/>
    <w:rsid w:val="28627233"/>
    <w:rsid w:val="28760A91"/>
    <w:rsid w:val="28C16EEF"/>
    <w:rsid w:val="297E0FC2"/>
    <w:rsid w:val="2A182480"/>
    <w:rsid w:val="2A3A313B"/>
    <w:rsid w:val="2A6D4CE5"/>
    <w:rsid w:val="2AB50779"/>
    <w:rsid w:val="2B2226FE"/>
    <w:rsid w:val="2BC76808"/>
    <w:rsid w:val="2C4B4DAD"/>
    <w:rsid w:val="2D1265DB"/>
    <w:rsid w:val="2D1B6B04"/>
    <w:rsid w:val="2D5348C5"/>
    <w:rsid w:val="2D6676A2"/>
    <w:rsid w:val="2F512008"/>
    <w:rsid w:val="2F527CFA"/>
    <w:rsid w:val="2F962B7D"/>
    <w:rsid w:val="2FF2393A"/>
    <w:rsid w:val="2FFC0258"/>
    <w:rsid w:val="30096657"/>
    <w:rsid w:val="301634C6"/>
    <w:rsid w:val="3073114B"/>
    <w:rsid w:val="30822626"/>
    <w:rsid w:val="30F751DE"/>
    <w:rsid w:val="31634231"/>
    <w:rsid w:val="31B91952"/>
    <w:rsid w:val="31C31CDA"/>
    <w:rsid w:val="31E575ED"/>
    <w:rsid w:val="320C4A36"/>
    <w:rsid w:val="321D5809"/>
    <w:rsid w:val="32357AE3"/>
    <w:rsid w:val="326E58E1"/>
    <w:rsid w:val="32A93F8E"/>
    <w:rsid w:val="32BA6CF3"/>
    <w:rsid w:val="332C5368"/>
    <w:rsid w:val="334610F1"/>
    <w:rsid w:val="336E4908"/>
    <w:rsid w:val="33712171"/>
    <w:rsid w:val="33BA22E2"/>
    <w:rsid w:val="33C90D37"/>
    <w:rsid w:val="33DF2C5D"/>
    <w:rsid w:val="34174A98"/>
    <w:rsid w:val="34226B97"/>
    <w:rsid w:val="3438101E"/>
    <w:rsid w:val="345332DF"/>
    <w:rsid w:val="34B963D3"/>
    <w:rsid w:val="34F15166"/>
    <w:rsid w:val="35046B49"/>
    <w:rsid w:val="350F2114"/>
    <w:rsid w:val="35227FD6"/>
    <w:rsid w:val="352F1DDF"/>
    <w:rsid w:val="358C333D"/>
    <w:rsid w:val="35BB7B6B"/>
    <w:rsid w:val="35E52AF5"/>
    <w:rsid w:val="36464EF3"/>
    <w:rsid w:val="36666DE6"/>
    <w:rsid w:val="366F2A10"/>
    <w:rsid w:val="36C35833"/>
    <w:rsid w:val="36E61784"/>
    <w:rsid w:val="372E1CA8"/>
    <w:rsid w:val="37562592"/>
    <w:rsid w:val="37EC7392"/>
    <w:rsid w:val="3801663D"/>
    <w:rsid w:val="381551E7"/>
    <w:rsid w:val="3854241E"/>
    <w:rsid w:val="3858669D"/>
    <w:rsid w:val="38997BC6"/>
    <w:rsid w:val="38A2339D"/>
    <w:rsid w:val="38C509BB"/>
    <w:rsid w:val="38F25753"/>
    <w:rsid w:val="39623DE0"/>
    <w:rsid w:val="399529B7"/>
    <w:rsid w:val="39CB7159"/>
    <w:rsid w:val="39D36684"/>
    <w:rsid w:val="39D604C3"/>
    <w:rsid w:val="39DE0A89"/>
    <w:rsid w:val="3A1A1D08"/>
    <w:rsid w:val="3A283A64"/>
    <w:rsid w:val="3A6A7368"/>
    <w:rsid w:val="3A761F97"/>
    <w:rsid w:val="3ADE6D49"/>
    <w:rsid w:val="3B0A0965"/>
    <w:rsid w:val="3B73533B"/>
    <w:rsid w:val="3B891EC9"/>
    <w:rsid w:val="3B9B77FE"/>
    <w:rsid w:val="3BA96372"/>
    <w:rsid w:val="3C016E02"/>
    <w:rsid w:val="3CCB2319"/>
    <w:rsid w:val="3CEC2238"/>
    <w:rsid w:val="3D2A68B4"/>
    <w:rsid w:val="3D61723F"/>
    <w:rsid w:val="3DA10882"/>
    <w:rsid w:val="3DBC1EB1"/>
    <w:rsid w:val="3DFE1E22"/>
    <w:rsid w:val="3E1D5D45"/>
    <w:rsid w:val="3E2B024D"/>
    <w:rsid w:val="3EAB18B4"/>
    <w:rsid w:val="3EAF1AA5"/>
    <w:rsid w:val="3EB2659B"/>
    <w:rsid w:val="3ED1706F"/>
    <w:rsid w:val="3ED76DF9"/>
    <w:rsid w:val="3EF568E7"/>
    <w:rsid w:val="3F1B36C4"/>
    <w:rsid w:val="3F9D2D01"/>
    <w:rsid w:val="3FA2350F"/>
    <w:rsid w:val="412F1558"/>
    <w:rsid w:val="41512249"/>
    <w:rsid w:val="41745BFC"/>
    <w:rsid w:val="41865190"/>
    <w:rsid w:val="41C056F5"/>
    <w:rsid w:val="41CE4CD5"/>
    <w:rsid w:val="426664B9"/>
    <w:rsid w:val="429969F5"/>
    <w:rsid w:val="42C059E9"/>
    <w:rsid w:val="42D06AFC"/>
    <w:rsid w:val="42EC4EA4"/>
    <w:rsid w:val="43733FF3"/>
    <w:rsid w:val="44656E07"/>
    <w:rsid w:val="44E92AD7"/>
    <w:rsid w:val="44F0022A"/>
    <w:rsid w:val="453D04F2"/>
    <w:rsid w:val="455E5813"/>
    <w:rsid w:val="45B57874"/>
    <w:rsid w:val="45C30031"/>
    <w:rsid w:val="45EC7BC4"/>
    <w:rsid w:val="45F2710E"/>
    <w:rsid w:val="460366D7"/>
    <w:rsid w:val="46231BEF"/>
    <w:rsid w:val="46235F25"/>
    <w:rsid w:val="463309D8"/>
    <w:rsid w:val="463A4B1A"/>
    <w:rsid w:val="46513431"/>
    <w:rsid w:val="46987EB7"/>
    <w:rsid w:val="46DA1495"/>
    <w:rsid w:val="47173E64"/>
    <w:rsid w:val="47184BB4"/>
    <w:rsid w:val="47191ADA"/>
    <w:rsid w:val="477271A2"/>
    <w:rsid w:val="47887CE4"/>
    <w:rsid w:val="479268C5"/>
    <w:rsid w:val="479F154B"/>
    <w:rsid w:val="47B65F0E"/>
    <w:rsid w:val="47BD6A2F"/>
    <w:rsid w:val="483148DC"/>
    <w:rsid w:val="48903673"/>
    <w:rsid w:val="48984F7A"/>
    <w:rsid w:val="48F31DA7"/>
    <w:rsid w:val="491E055F"/>
    <w:rsid w:val="49EA794A"/>
    <w:rsid w:val="4A0329CE"/>
    <w:rsid w:val="4A0E712C"/>
    <w:rsid w:val="4A5E44FB"/>
    <w:rsid w:val="4AA77739"/>
    <w:rsid w:val="4AAA7F2F"/>
    <w:rsid w:val="4AC73D8B"/>
    <w:rsid w:val="4AD40C92"/>
    <w:rsid w:val="4AF67623"/>
    <w:rsid w:val="4B3E7743"/>
    <w:rsid w:val="4B805A1E"/>
    <w:rsid w:val="4C1C75D0"/>
    <w:rsid w:val="4CCE1547"/>
    <w:rsid w:val="4CF0396D"/>
    <w:rsid w:val="4D247C42"/>
    <w:rsid w:val="4D2E0D26"/>
    <w:rsid w:val="4D510389"/>
    <w:rsid w:val="4D616B71"/>
    <w:rsid w:val="4D6D70DE"/>
    <w:rsid w:val="4D78630E"/>
    <w:rsid w:val="4DA031BC"/>
    <w:rsid w:val="4DA64A70"/>
    <w:rsid w:val="4DF856D4"/>
    <w:rsid w:val="4E64232A"/>
    <w:rsid w:val="4E7C4046"/>
    <w:rsid w:val="4E9125F9"/>
    <w:rsid w:val="4EA473CE"/>
    <w:rsid w:val="4FF36A70"/>
    <w:rsid w:val="50123FCC"/>
    <w:rsid w:val="51736E56"/>
    <w:rsid w:val="51B940C8"/>
    <w:rsid w:val="51BC59B2"/>
    <w:rsid w:val="51EC68B9"/>
    <w:rsid w:val="523E5589"/>
    <w:rsid w:val="524602CA"/>
    <w:rsid w:val="529C4CEE"/>
    <w:rsid w:val="52BC7EEB"/>
    <w:rsid w:val="52ED3D22"/>
    <w:rsid w:val="52EE0906"/>
    <w:rsid w:val="5327709D"/>
    <w:rsid w:val="532A469E"/>
    <w:rsid w:val="532E3C3A"/>
    <w:rsid w:val="533439BF"/>
    <w:rsid w:val="54785E49"/>
    <w:rsid w:val="54B0628C"/>
    <w:rsid w:val="55363B69"/>
    <w:rsid w:val="5542021C"/>
    <w:rsid w:val="565541FA"/>
    <w:rsid w:val="569816C7"/>
    <w:rsid w:val="577E025B"/>
    <w:rsid w:val="579F257C"/>
    <w:rsid w:val="57B16B45"/>
    <w:rsid w:val="57BE5048"/>
    <w:rsid w:val="57E54E42"/>
    <w:rsid w:val="5814006E"/>
    <w:rsid w:val="58B546DD"/>
    <w:rsid w:val="596F1638"/>
    <w:rsid w:val="59BF5EE5"/>
    <w:rsid w:val="5A603D70"/>
    <w:rsid w:val="5A942ECD"/>
    <w:rsid w:val="5ABF727B"/>
    <w:rsid w:val="5AF745AD"/>
    <w:rsid w:val="5B13683E"/>
    <w:rsid w:val="5B862239"/>
    <w:rsid w:val="5BD61655"/>
    <w:rsid w:val="5BEF5124"/>
    <w:rsid w:val="5BF00790"/>
    <w:rsid w:val="5C0D60AE"/>
    <w:rsid w:val="5C1E5F2C"/>
    <w:rsid w:val="5C2760C3"/>
    <w:rsid w:val="5C676C77"/>
    <w:rsid w:val="5C760271"/>
    <w:rsid w:val="5C9614B9"/>
    <w:rsid w:val="5D6C5E2D"/>
    <w:rsid w:val="5D807F95"/>
    <w:rsid w:val="5DF55E78"/>
    <w:rsid w:val="5E013D51"/>
    <w:rsid w:val="5E08087F"/>
    <w:rsid w:val="5E320359"/>
    <w:rsid w:val="5E6768AA"/>
    <w:rsid w:val="5E741A16"/>
    <w:rsid w:val="5EFA781A"/>
    <w:rsid w:val="5F0566A4"/>
    <w:rsid w:val="5F07565B"/>
    <w:rsid w:val="5F381ADA"/>
    <w:rsid w:val="5F4364FF"/>
    <w:rsid w:val="5FC93745"/>
    <w:rsid w:val="60574F67"/>
    <w:rsid w:val="606A51AB"/>
    <w:rsid w:val="60D131A0"/>
    <w:rsid w:val="60F02A2F"/>
    <w:rsid w:val="611F78C2"/>
    <w:rsid w:val="614D4DC5"/>
    <w:rsid w:val="6182515F"/>
    <w:rsid w:val="61837F22"/>
    <w:rsid w:val="6221205A"/>
    <w:rsid w:val="62BE1DD9"/>
    <w:rsid w:val="62F840A7"/>
    <w:rsid w:val="632A1297"/>
    <w:rsid w:val="63601EE2"/>
    <w:rsid w:val="636037E6"/>
    <w:rsid w:val="63CE7FAB"/>
    <w:rsid w:val="64727ED6"/>
    <w:rsid w:val="64C91BB7"/>
    <w:rsid w:val="64EF7775"/>
    <w:rsid w:val="65641B8F"/>
    <w:rsid w:val="65657FE2"/>
    <w:rsid w:val="65697BDF"/>
    <w:rsid w:val="659C1B4D"/>
    <w:rsid w:val="659F7FF9"/>
    <w:rsid w:val="65A012F4"/>
    <w:rsid w:val="66E61293"/>
    <w:rsid w:val="66F77FD2"/>
    <w:rsid w:val="670D365C"/>
    <w:rsid w:val="674C6589"/>
    <w:rsid w:val="6797682D"/>
    <w:rsid w:val="67B0441B"/>
    <w:rsid w:val="68315110"/>
    <w:rsid w:val="68604F4F"/>
    <w:rsid w:val="699C3FA1"/>
    <w:rsid w:val="69F52363"/>
    <w:rsid w:val="6A1A247B"/>
    <w:rsid w:val="6A5A1C64"/>
    <w:rsid w:val="6A5E01F5"/>
    <w:rsid w:val="6A832442"/>
    <w:rsid w:val="6A8533EE"/>
    <w:rsid w:val="6AA9772E"/>
    <w:rsid w:val="6AAA6AC9"/>
    <w:rsid w:val="6AC7613A"/>
    <w:rsid w:val="6ADC556D"/>
    <w:rsid w:val="6B08658A"/>
    <w:rsid w:val="6B0C069E"/>
    <w:rsid w:val="6B1D67CA"/>
    <w:rsid w:val="6B54002F"/>
    <w:rsid w:val="6B874F05"/>
    <w:rsid w:val="6B9E2225"/>
    <w:rsid w:val="6BC61158"/>
    <w:rsid w:val="6BEA3E91"/>
    <w:rsid w:val="6C1833CE"/>
    <w:rsid w:val="6C1F717A"/>
    <w:rsid w:val="6CA010D5"/>
    <w:rsid w:val="6CAF6FFF"/>
    <w:rsid w:val="6CB47358"/>
    <w:rsid w:val="6D097F45"/>
    <w:rsid w:val="6D121D7F"/>
    <w:rsid w:val="6D17735B"/>
    <w:rsid w:val="6D2A0812"/>
    <w:rsid w:val="6D7659CA"/>
    <w:rsid w:val="6D9A2F35"/>
    <w:rsid w:val="6D9D5FFB"/>
    <w:rsid w:val="6E137B7F"/>
    <w:rsid w:val="6E773225"/>
    <w:rsid w:val="6E79555F"/>
    <w:rsid w:val="6E807236"/>
    <w:rsid w:val="6E8D25E2"/>
    <w:rsid w:val="6EF80533"/>
    <w:rsid w:val="6F1D3BE4"/>
    <w:rsid w:val="6F6E37D0"/>
    <w:rsid w:val="6FA42EEC"/>
    <w:rsid w:val="6FCE0140"/>
    <w:rsid w:val="6FEF5123"/>
    <w:rsid w:val="6FF4436B"/>
    <w:rsid w:val="7074601B"/>
    <w:rsid w:val="70890D87"/>
    <w:rsid w:val="709266EB"/>
    <w:rsid w:val="70E8390C"/>
    <w:rsid w:val="711A7C14"/>
    <w:rsid w:val="71484230"/>
    <w:rsid w:val="72332702"/>
    <w:rsid w:val="72576BDA"/>
    <w:rsid w:val="72B21002"/>
    <w:rsid w:val="73052364"/>
    <w:rsid w:val="73080708"/>
    <w:rsid w:val="7312275A"/>
    <w:rsid w:val="73982855"/>
    <w:rsid w:val="73A55D17"/>
    <w:rsid w:val="73E6120B"/>
    <w:rsid w:val="747141A2"/>
    <w:rsid w:val="747900E3"/>
    <w:rsid w:val="74A2352A"/>
    <w:rsid w:val="74B73E18"/>
    <w:rsid w:val="74F72EEB"/>
    <w:rsid w:val="7501024C"/>
    <w:rsid w:val="75431CF6"/>
    <w:rsid w:val="75970EF1"/>
    <w:rsid w:val="759C715F"/>
    <w:rsid w:val="75C05CD6"/>
    <w:rsid w:val="75D35E4D"/>
    <w:rsid w:val="7610431D"/>
    <w:rsid w:val="76175FF8"/>
    <w:rsid w:val="76CB1133"/>
    <w:rsid w:val="76FA74A7"/>
    <w:rsid w:val="77037F25"/>
    <w:rsid w:val="77CF5A03"/>
    <w:rsid w:val="7859644F"/>
    <w:rsid w:val="789A7984"/>
    <w:rsid w:val="78C963B8"/>
    <w:rsid w:val="78D72C9A"/>
    <w:rsid w:val="79386064"/>
    <w:rsid w:val="793B432D"/>
    <w:rsid w:val="796F0529"/>
    <w:rsid w:val="79F74200"/>
    <w:rsid w:val="7A2715D3"/>
    <w:rsid w:val="7A3D393C"/>
    <w:rsid w:val="7A4D12CD"/>
    <w:rsid w:val="7A4D6E0D"/>
    <w:rsid w:val="7AB076EC"/>
    <w:rsid w:val="7AE85006"/>
    <w:rsid w:val="7AF314AD"/>
    <w:rsid w:val="7AFF35EB"/>
    <w:rsid w:val="7B044088"/>
    <w:rsid w:val="7B3B6DBF"/>
    <w:rsid w:val="7BA31DA1"/>
    <w:rsid w:val="7BB80DAC"/>
    <w:rsid w:val="7BBF74A3"/>
    <w:rsid w:val="7BCA56AD"/>
    <w:rsid w:val="7BDE3424"/>
    <w:rsid w:val="7BE40725"/>
    <w:rsid w:val="7C7E6792"/>
    <w:rsid w:val="7C9008AF"/>
    <w:rsid w:val="7CAE10CF"/>
    <w:rsid w:val="7D1B0177"/>
    <w:rsid w:val="7D3C001A"/>
    <w:rsid w:val="7D3C1941"/>
    <w:rsid w:val="7D467770"/>
    <w:rsid w:val="7D880BC3"/>
    <w:rsid w:val="7D94702F"/>
    <w:rsid w:val="7DB072EB"/>
    <w:rsid w:val="7DB17EEC"/>
    <w:rsid w:val="7E0C3F97"/>
    <w:rsid w:val="7E5F5996"/>
    <w:rsid w:val="7F0E48B1"/>
    <w:rsid w:val="7F52737F"/>
    <w:rsid w:val="7F8125F4"/>
    <w:rsid w:val="7FAC50B6"/>
    <w:rsid w:val="7FE83C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7"/>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81"/>
    <w:qFormat/>
    <w:uiPriority w:val="9"/>
    <w:pPr>
      <w:keepNext/>
      <w:spacing w:before="240" w:after="60"/>
      <w:outlineLvl w:val="1"/>
    </w:pPr>
    <w:rPr>
      <w:rFonts w:ascii="Cambria" w:hAnsi="Cambria"/>
      <w:b/>
      <w:bCs/>
      <w:i/>
      <w:iCs/>
      <w:sz w:val="28"/>
      <w:szCs w:val="28"/>
    </w:rPr>
  </w:style>
  <w:style w:type="paragraph" w:styleId="4">
    <w:name w:val="heading 3"/>
    <w:basedOn w:val="5"/>
    <w:next w:val="1"/>
    <w:link w:val="62"/>
    <w:qFormat/>
    <w:uiPriority w:val="9"/>
    <w:pPr>
      <w:keepNext/>
      <w:spacing w:before="240" w:after="60"/>
      <w:outlineLvl w:val="2"/>
    </w:pPr>
    <w:rPr>
      <w:rFonts w:ascii="Cambria" w:hAnsi="Cambria"/>
      <w:sz w:val="26"/>
      <w:szCs w:val="26"/>
    </w:rPr>
  </w:style>
  <w:style w:type="paragraph" w:styleId="5">
    <w:name w:val="heading 4"/>
    <w:basedOn w:val="1"/>
    <w:next w:val="1"/>
    <w:link w:val="57"/>
    <w:qFormat/>
    <w:uiPriority w:val="9"/>
    <w:pPr>
      <w:keepNext/>
      <w:spacing w:before="240" w:after="60"/>
      <w:outlineLvl w:val="3"/>
    </w:pPr>
    <w:rPr>
      <w:b/>
      <w:bCs/>
      <w:sz w:val="28"/>
      <w:szCs w:val="28"/>
    </w:rPr>
  </w:style>
  <w:style w:type="paragraph" w:styleId="6">
    <w:name w:val="heading 5"/>
    <w:basedOn w:val="1"/>
    <w:next w:val="1"/>
    <w:link w:val="60"/>
    <w:qFormat/>
    <w:uiPriority w:val="9"/>
    <w:pPr>
      <w:spacing w:before="240" w:after="60"/>
      <w:outlineLvl w:val="4"/>
    </w:pPr>
    <w:rPr>
      <w:b/>
      <w:bCs/>
      <w:i/>
      <w:iCs/>
      <w:sz w:val="26"/>
      <w:szCs w:val="26"/>
    </w:rPr>
  </w:style>
  <w:style w:type="paragraph" w:styleId="7">
    <w:name w:val="heading 6"/>
    <w:basedOn w:val="1"/>
    <w:next w:val="1"/>
    <w:link w:val="35"/>
    <w:qFormat/>
    <w:uiPriority w:val="9"/>
    <w:pPr>
      <w:spacing w:before="240" w:after="60"/>
      <w:outlineLvl w:val="5"/>
    </w:pPr>
    <w:rPr>
      <w:b/>
      <w:bCs/>
      <w:sz w:val="20"/>
      <w:szCs w:val="20"/>
    </w:rPr>
  </w:style>
  <w:style w:type="paragraph" w:styleId="8">
    <w:name w:val="heading 7"/>
    <w:basedOn w:val="1"/>
    <w:next w:val="1"/>
    <w:link w:val="40"/>
    <w:qFormat/>
    <w:uiPriority w:val="9"/>
    <w:pPr>
      <w:spacing w:before="240" w:after="60"/>
      <w:outlineLvl w:val="6"/>
    </w:pPr>
  </w:style>
  <w:style w:type="paragraph" w:styleId="9">
    <w:name w:val="heading 8"/>
    <w:basedOn w:val="1"/>
    <w:next w:val="1"/>
    <w:link w:val="54"/>
    <w:qFormat/>
    <w:uiPriority w:val="9"/>
    <w:pPr>
      <w:spacing w:before="240" w:after="60"/>
      <w:outlineLvl w:val="7"/>
    </w:pPr>
    <w:rPr>
      <w:i/>
      <w:iCs/>
    </w:rPr>
  </w:style>
  <w:style w:type="paragraph" w:styleId="10">
    <w:name w:val="heading 9"/>
    <w:basedOn w:val="1"/>
    <w:next w:val="1"/>
    <w:link w:val="49"/>
    <w:qFormat/>
    <w:uiPriority w:val="9"/>
    <w:pPr>
      <w:spacing w:before="240" w:after="60"/>
      <w:outlineLvl w:val="8"/>
    </w:pPr>
    <w:rPr>
      <w:rFonts w:ascii="Cambria" w:hAnsi="Cambria"/>
      <w:sz w:val="20"/>
      <w:szCs w:val="20"/>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style>
  <w:style w:type="paragraph" w:styleId="12">
    <w:name w:val="Salutation"/>
    <w:basedOn w:val="1"/>
    <w:next w:val="1"/>
    <w:qFormat/>
    <w:uiPriority w:val="0"/>
    <w:pPr>
      <w:widowControl w:val="0"/>
      <w:spacing w:after="0" w:line="240" w:lineRule="auto"/>
      <w:jc w:val="both"/>
    </w:pPr>
    <w:rPr>
      <w:kern w:val="2"/>
      <w:sz w:val="24"/>
      <w:szCs w:val="24"/>
    </w:rPr>
  </w:style>
  <w:style w:type="paragraph" w:styleId="13">
    <w:name w:val="Body Text"/>
    <w:basedOn w:val="1"/>
    <w:link w:val="46"/>
    <w:qFormat/>
    <w:uiPriority w:val="0"/>
    <w:pPr>
      <w:spacing w:after="200" w:line="276" w:lineRule="auto"/>
    </w:pPr>
    <w:rPr>
      <w:sz w:val="32"/>
      <w:szCs w:val="20"/>
    </w:rPr>
  </w:style>
  <w:style w:type="paragraph" w:styleId="14">
    <w:name w:val="Body Text Indent"/>
    <w:basedOn w:val="1"/>
    <w:link w:val="56"/>
    <w:unhideWhenUsed/>
    <w:qFormat/>
    <w:uiPriority w:val="99"/>
    <w:pPr>
      <w:spacing w:after="120"/>
      <w:ind w:left="420" w:leftChars="200"/>
    </w:pPr>
  </w:style>
  <w:style w:type="paragraph" w:styleId="15">
    <w:name w:val="Plain Text"/>
    <w:basedOn w:val="1"/>
    <w:qFormat/>
    <w:uiPriority w:val="0"/>
    <w:pPr>
      <w:adjustRightInd w:val="0"/>
      <w:spacing w:line="312" w:lineRule="atLeast"/>
      <w:textAlignment w:val="baseline"/>
    </w:pPr>
    <w:rPr>
      <w:rFonts w:ascii="宋体" w:hAnsi="Courier New"/>
      <w:kern w:val="0"/>
      <w:sz w:val="20"/>
    </w:rPr>
  </w:style>
  <w:style w:type="paragraph" w:styleId="16">
    <w:name w:val="Balloon Text"/>
    <w:basedOn w:val="1"/>
    <w:link w:val="50"/>
    <w:unhideWhenUsed/>
    <w:qFormat/>
    <w:uiPriority w:val="99"/>
    <w:rPr>
      <w:sz w:val="18"/>
      <w:szCs w:val="18"/>
    </w:rPr>
  </w:style>
  <w:style w:type="paragraph" w:styleId="17">
    <w:name w:val="footer"/>
    <w:basedOn w:val="1"/>
    <w:link w:val="58"/>
    <w:unhideWhenUsed/>
    <w:qFormat/>
    <w:uiPriority w:val="99"/>
    <w:pPr>
      <w:tabs>
        <w:tab w:val="center" w:pos="4153"/>
        <w:tab w:val="right" w:pos="8306"/>
      </w:tabs>
      <w:snapToGrid w:val="0"/>
    </w:pPr>
    <w:rPr>
      <w:kern w:val="2"/>
      <w:sz w:val="18"/>
      <w:szCs w:val="18"/>
    </w:rPr>
  </w:style>
  <w:style w:type="paragraph" w:styleId="18">
    <w:name w:val="header"/>
    <w:basedOn w:val="1"/>
    <w:link w:val="33"/>
    <w:unhideWhenUsed/>
    <w:qFormat/>
    <w:uiPriority w:val="0"/>
    <w:pPr>
      <w:pBdr>
        <w:bottom w:val="single" w:color="auto" w:sz="6" w:space="1"/>
      </w:pBdr>
      <w:tabs>
        <w:tab w:val="center" w:pos="4153"/>
        <w:tab w:val="right" w:pos="8306"/>
      </w:tabs>
      <w:snapToGrid w:val="0"/>
      <w:jc w:val="center"/>
    </w:pPr>
    <w:rPr>
      <w:kern w:val="2"/>
      <w:sz w:val="18"/>
      <w:szCs w:val="18"/>
    </w:rPr>
  </w:style>
  <w:style w:type="paragraph" w:styleId="19">
    <w:name w:val="toc 1"/>
    <w:basedOn w:val="1"/>
    <w:next w:val="1"/>
    <w:unhideWhenUsed/>
    <w:qFormat/>
    <w:uiPriority w:val="39"/>
  </w:style>
  <w:style w:type="paragraph" w:styleId="20">
    <w:name w:val="Subtitle"/>
    <w:basedOn w:val="1"/>
    <w:next w:val="1"/>
    <w:link w:val="61"/>
    <w:qFormat/>
    <w:uiPriority w:val="11"/>
    <w:pPr>
      <w:spacing w:after="60"/>
      <w:jc w:val="center"/>
      <w:outlineLvl w:val="1"/>
    </w:pPr>
    <w:rPr>
      <w:rFonts w:ascii="Cambria" w:hAnsi="Cambria"/>
    </w:rPr>
  </w:style>
  <w:style w:type="paragraph" w:styleId="21">
    <w:name w:val="toc 2"/>
    <w:basedOn w:val="1"/>
    <w:next w:val="1"/>
    <w:unhideWhenUsed/>
    <w:qFormat/>
    <w:uiPriority w:val="39"/>
    <w:pPr>
      <w:ind w:left="420" w:leftChars="200"/>
    </w:pPr>
  </w:style>
  <w:style w:type="paragraph" w:styleId="22">
    <w:name w:val="Normal (Web)"/>
    <w:basedOn w:val="1"/>
    <w:qFormat/>
    <w:uiPriority w:val="0"/>
    <w:pPr>
      <w:spacing w:before="100" w:beforeAutospacing="1" w:after="100" w:afterAutospacing="1"/>
    </w:pPr>
    <w:rPr>
      <w:rFonts w:ascii="宋体" w:hAnsi="宋体"/>
      <w:color w:val="000066"/>
    </w:rPr>
  </w:style>
  <w:style w:type="paragraph" w:styleId="23">
    <w:name w:val="Title"/>
    <w:basedOn w:val="1"/>
    <w:next w:val="1"/>
    <w:link w:val="43"/>
    <w:qFormat/>
    <w:uiPriority w:val="10"/>
    <w:pPr>
      <w:spacing w:before="240" w:after="60"/>
      <w:jc w:val="center"/>
      <w:outlineLvl w:val="0"/>
    </w:pPr>
    <w:rPr>
      <w:rFonts w:ascii="Cambria" w:hAnsi="Cambria"/>
      <w:b/>
      <w:bCs/>
      <w:kern w:val="28"/>
      <w:sz w:val="32"/>
      <w:szCs w:val="32"/>
    </w:rPr>
  </w:style>
  <w:style w:type="paragraph" w:styleId="24">
    <w:name w:val="annotation subject"/>
    <w:basedOn w:val="11"/>
    <w:next w:val="11"/>
    <w:link w:val="34"/>
    <w:unhideWhenUsed/>
    <w:qFormat/>
    <w:uiPriority w:val="99"/>
    <w:rPr>
      <w:b/>
      <w:bCs/>
    </w:rPr>
  </w:style>
  <w:style w:type="table" w:styleId="26">
    <w:name w:val="Table Grid"/>
    <w:basedOn w:val="2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qFormat/>
    <w:uiPriority w:val="22"/>
    <w:rPr>
      <w:b/>
      <w:bCs/>
    </w:rPr>
  </w:style>
  <w:style w:type="character" w:styleId="29">
    <w:name w:val="FollowedHyperlink"/>
    <w:unhideWhenUsed/>
    <w:qFormat/>
    <w:uiPriority w:val="99"/>
    <w:rPr>
      <w:color w:val="003048"/>
      <w:u w:val="single"/>
    </w:rPr>
  </w:style>
  <w:style w:type="character" w:styleId="30">
    <w:name w:val="Emphasis"/>
    <w:qFormat/>
    <w:uiPriority w:val="20"/>
    <w:rPr>
      <w:rFonts w:ascii="Calibri" w:hAnsi="Calibri"/>
      <w:b/>
      <w:i/>
      <w:iCs/>
    </w:rPr>
  </w:style>
  <w:style w:type="character" w:styleId="31">
    <w:name w:val="Hyperlink"/>
    <w:unhideWhenUsed/>
    <w:qFormat/>
    <w:uiPriority w:val="99"/>
    <w:rPr>
      <w:color w:val="0563C1"/>
      <w:u w:val="single"/>
    </w:rPr>
  </w:style>
  <w:style w:type="character" w:styleId="32">
    <w:name w:val="annotation reference"/>
    <w:unhideWhenUsed/>
    <w:qFormat/>
    <w:uiPriority w:val="99"/>
    <w:rPr>
      <w:sz w:val="21"/>
      <w:szCs w:val="21"/>
    </w:rPr>
  </w:style>
  <w:style w:type="character" w:customStyle="1" w:styleId="33">
    <w:name w:val="页眉 Char"/>
    <w:link w:val="18"/>
    <w:qFormat/>
    <w:uiPriority w:val="0"/>
    <w:rPr>
      <w:kern w:val="2"/>
      <w:sz w:val="18"/>
      <w:szCs w:val="18"/>
    </w:rPr>
  </w:style>
  <w:style w:type="character" w:customStyle="1" w:styleId="34">
    <w:name w:val="批注主题 Char"/>
    <w:link w:val="24"/>
    <w:semiHidden/>
    <w:qFormat/>
    <w:uiPriority w:val="99"/>
    <w:rPr>
      <w:b/>
      <w:bCs/>
      <w:sz w:val="24"/>
      <w:szCs w:val="24"/>
    </w:rPr>
  </w:style>
  <w:style w:type="character" w:customStyle="1" w:styleId="35">
    <w:name w:val="标题 6 Char"/>
    <w:link w:val="7"/>
    <w:qFormat/>
    <w:uiPriority w:val="9"/>
    <w:rPr>
      <w:b/>
      <w:bCs/>
    </w:rPr>
  </w:style>
  <w:style w:type="character" w:customStyle="1" w:styleId="36">
    <w:name w:val="引用 字符"/>
    <w:link w:val="37"/>
    <w:qFormat/>
    <w:uiPriority w:val="29"/>
    <w:rPr>
      <w:i/>
      <w:sz w:val="24"/>
      <w:szCs w:val="24"/>
    </w:rPr>
  </w:style>
  <w:style w:type="paragraph" w:customStyle="1" w:styleId="37">
    <w:name w:val="引用1"/>
    <w:basedOn w:val="1"/>
    <w:next w:val="1"/>
    <w:link w:val="36"/>
    <w:qFormat/>
    <w:uiPriority w:val="29"/>
    <w:rPr>
      <w:i/>
    </w:rPr>
  </w:style>
  <w:style w:type="character" w:customStyle="1" w:styleId="38">
    <w:name w:val="批注文字 Char"/>
    <w:link w:val="11"/>
    <w:semiHidden/>
    <w:qFormat/>
    <w:uiPriority w:val="99"/>
    <w:rPr>
      <w:sz w:val="24"/>
      <w:szCs w:val="24"/>
    </w:rPr>
  </w:style>
  <w:style w:type="character" w:customStyle="1" w:styleId="39">
    <w:name w:val="不明显强调1"/>
    <w:qFormat/>
    <w:uiPriority w:val="19"/>
    <w:rPr>
      <w:i/>
      <w:color w:val="5A5A5A"/>
    </w:rPr>
  </w:style>
  <w:style w:type="character" w:customStyle="1" w:styleId="40">
    <w:name w:val="标题 7 Char"/>
    <w:link w:val="8"/>
    <w:qFormat/>
    <w:uiPriority w:val="9"/>
    <w:rPr>
      <w:sz w:val="24"/>
      <w:szCs w:val="24"/>
    </w:rPr>
  </w:style>
  <w:style w:type="character" w:customStyle="1" w:styleId="41">
    <w:name w:val="标题 2 Char"/>
    <w:link w:val="3"/>
    <w:qFormat/>
    <w:uiPriority w:val="9"/>
    <w:rPr>
      <w:rFonts w:ascii="Cambria" w:hAnsi="Cambria" w:eastAsia="宋体"/>
      <w:b/>
      <w:bCs/>
      <w:i/>
      <w:iCs/>
      <w:sz w:val="28"/>
      <w:szCs w:val="28"/>
    </w:rPr>
  </w:style>
  <w:style w:type="character" w:customStyle="1" w:styleId="42">
    <w:name w:val="书籍标题1"/>
    <w:qFormat/>
    <w:uiPriority w:val="33"/>
    <w:rPr>
      <w:rFonts w:ascii="Cambria" w:hAnsi="Cambria" w:eastAsia="宋体"/>
      <w:b/>
      <w:i/>
      <w:sz w:val="24"/>
      <w:szCs w:val="24"/>
    </w:rPr>
  </w:style>
  <w:style w:type="character" w:customStyle="1" w:styleId="43">
    <w:name w:val="标题 Char"/>
    <w:link w:val="23"/>
    <w:qFormat/>
    <w:uiPriority w:val="10"/>
    <w:rPr>
      <w:rFonts w:ascii="Cambria" w:hAnsi="Cambria" w:eastAsia="宋体"/>
      <w:b/>
      <w:bCs/>
      <w:kern w:val="28"/>
      <w:sz w:val="32"/>
      <w:szCs w:val="32"/>
    </w:rPr>
  </w:style>
  <w:style w:type="character" w:customStyle="1" w:styleId="44">
    <w:name w:val="明显引用 字符"/>
    <w:link w:val="45"/>
    <w:qFormat/>
    <w:uiPriority w:val="30"/>
    <w:rPr>
      <w:b/>
      <w:i/>
      <w:sz w:val="24"/>
    </w:rPr>
  </w:style>
  <w:style w:type="paragraph" w:customStyle="1" w:styleId="45">
    <w:name w:val="明显引用1"/>
    <w:basedOn w:val="1"/>
    <w:next w:val="1"/>
    <w:link w:val="44"/>
    <w:qFormat/>
    <w:uiPriority w:val="30"/>
    <w:pPr>
      <w:ind w:left="720" w:right="720"/>
    </w:pPr>
    <w:rPr>
      <w:b/>
      <w:i/>
      <w:szCs w:val="20"/>
    </w:rPr>
  </w:style>
  <w:style w:type="character" w:customStyle="1" w:styleId="46">
    <w:name w:val="正文文本 Char"/>
    <w:link w:val="13"/>
    <w:qFormat/>
    <w:uiPriority w:val="0"/>
    <w:rPr>
      <w:sz w:val="32"/>
    </w:rPr>
  </w:style>
  <w:style w:type="character" w:customStyle="1" w:styleId="47">
    <w:name w:val="标题 1 Char"/>
    <w:link w:val="2"/>
    <w:qFormat/>
    <w:uiPriority w:val="9"/>
    <w:rPr>
      <w:rFonts w:ascii="Cambria" w:hAnsi="Cambria" w:eastAsia="宋体"/>
      <w:b/>
      <w:bCs/>
      <w:kern w:val="32"/>
      <w:sz w:val="32"/>
      <w:szCs w:val="32"/>
    </w:rPr>
  </w:style>
  <w:style w:type="character" w:customStyle="1" w:styleId="48">
    <w:name w:val="不明显参考1"/>
    <w:qFormat/>
    <w:uiPriority w:val="31"/>
    <w:rPr>
      <w:sz w:val="24"/>
      <w:szCs w:val="24"/>
      <w:u w:val="single"/>
    </w:rPr>
  </w:style>
  <w:style w:type="character" w:customStyle="1" w:styleId="49">
    <w:name w:val="标题 9 Char"/>
    <w:link w:val="10"/>
    <w:qFormat/>
    <w:uiPriority w:val="9"/>
    <w:rPr>
      <w:rFonts w:ascii="Cambria" w:hAnsi="Cambria" w:eastAsia="宋体"/>
    </w:rPr>
  </w:style>
  <w:style w:type="character" w:customStyle="1" w:styleId="50">
    <w:name w:val="批注框文本 Char"/>
    <w:link w:val="16"/>
    <w:semiHidden/>
    <w:qFormat/>
    <w:uiPriority w:val="99"/>
    <w:rPr>
      <w:sz w:val="18"/>
      <w:szCs w:val="18"/>
    </w:rPr>
  </w:style>
  <w:style w:type="character" w:customStyle="1" w:styleId="51">
    <w:name w:val="r-time"/>
    <w:qFormat/>
    <w:uiPriority w:val="0"/>
    <w:rPr>
      <w:color w:val="B30000"/>
    </w:rPr>
  </w:style>
  <w:style w:type="character" w:customStyle="1" w:styleId="52">
    <w:name w:val="明显参考1"/>
    <w:qFormat/>
    <w:uiPriority w:val="32"/>
    <w:rPr>
      <w:b/>
      <w:sz w:val="24"/>
      <w:u w:val="single"/>
    </w:rPr>
  </w:style>
  <w:style w:type="character" w:customStyle="1" w:styleId="53">
    <w:name w:val="正文文本 Char1"/>
    <w:semiHidden/>
    <w:qFormat/>
    <w:uiPriority w:val="99"/>
    <w:rPr>
      <w:kern w:val="2"/>
      <w:sz w:val="21"/>
      <w:szCs w:val="22"/>
    </w:rPr>
  </w:style>
  <w:style w:type="character" w:customStyle="1" w:styleId="54">
    <w:name w:val="标题 8 Char"/>
    <w:link w:val="9"/>
    <w:qFormat/>
    <w:uiPriority w:val="9"/>
    <w:rPr>
      <w:i/>
      <w:iCs/>
      <w:sz w:val="24"/>
      <w:szCs w:val="24"/>
    </w:rPr>
  </w:style>
  <w:style w:type="character" w:customStyle="1" w:styleId="55">
    <w:name w:val="r-text"/>
    <w:qFormat/>
    <w:uiPriority w:val="0"/>
    <w:rPr>
      <w:color w:val="00349B"/>
    </w:rPr>
  </w:style>
  <w:style w:type="character" w:customStyle="1" w:styleId="56">
    <w:name w:val="正文文本缩进 Char"/>
    <w:link w:val="14"/>
    <w:semiHidden/>
    <w:qFormat/>
    <w:uiPriority w:val="99"/>
    <w:rPr>
      <w:sz w:val="24"/>
      <w:szCs w:val="24"/>
    </w:rPr>
  </w:style>
  <w:style w:type="character" w:customStyle="1" w:styleId="57">
    <w:name w:val="标题 4 Char"/>
    <w:link w:val="5"/>
    <w:qFormat/>
    <w:uiPriority w:val="9"/>
    <w:rPr>
      <w:b/>
      <w:bCs/>
      <w:sz w:val="28"/>
      <w:szCs w:val="28"/>
    </w:rPr>
  </w:style>
  <w:style w:type="character" w:customStyle="1" w:styleId="58">
    <w:name w:val="页脚 Char"/>
    <w:link w:val="17"/>
    <w:qFormat/>
    <w:uiPriority w:val="99"/>
    <w:rPr>
      <w:kern w:val="2"/>
      <w:sz w:val="18"/>
      <w:szCs w:val="18"/>
    </w:rPr>
  </w:style>
  <w:style w:type="character" w:customStyle="1" w:styleId="59">
    <w:name w:val="明显强调1"/>
    <w:qFormat/>
    <w:uiPriority w:val="21"/>
    <w:rPr>
      <w:b/>
      <w:i/>
      <w:sz w:val="24"/>
      <w:szCs w:val="24"/>
      <w:u w:val="single"/>
    </w:rPr>
  </w:style>
  <w:style w:type="character" w:customStyle="1" w:styleId="60">
    <w:name w:val="标题 5 Char"/>
    <w:link w:val="6"/>
    <w:qFormat/>
    <w:uiPriority w:val="9"/>
    <w:rPr>
      <w:b/>
      <w:bCs/>
      <w:i/>
      <w:iCs/>
      <w:sz w:val="26"/>
      <w:szCs w:val="26"/>
    </w:rPr>
  </w:style>
  <w:style w:type="character" w:customStyle="1" w:styleId="61">
    <w:name w:val="副标题 Char"/>
    <w:link w:val="20"/>
    <w:qFormat/>
    <w:uiPriority w:val="11"/>
    <w:rPr>
      <w:rFonts w:ascii="Cambria" w:hAnsi="Cambria" w:eastAsia="宋体"/>
      <w:sz w:val="24"/>
      <w:szCs w:val="24"/>
    </w:rPr>
  </w:style>
  <w:style w:type="character" w:customStyle="1" w:styleId="62">
    <w:name w:val="标题 3 Char"/>
    <w:link w:val="4"/>
    <w:qFormat/>
    <w:uiPriority w:val="9"/>
    <w:rPr>
      <w:rFonts w:ascii="Cambria" w:hAnsi="Cambria" w:eastAsia="宋体"/>
      <w:b/>
      <w:bCs/>
      <w:sz w:val="26"/>
      <w:szCs w:val="26"/>
    </w:rPr>
  </w:style>
  <w:style w:type="paragraph" w:customStyle="1" w:styleId="63">
    <w:name w:val="列出段落1"/>
    <w:basedOn w:val="1"/>
    <w:qFormat/>
    <w:uiPriority w:val="0"/>
    <w:pPr>
      <w:widowControl w:val="0"/>
      <w:ind w:firstLine="420" w:firstLineChars="200"/>
      <w:jc w:val="both"/>
    </w:pPr>
    <w:rPr>
      <w:kern w:val="2"/>
      <w:sz w:val="21"/>
    </w:rPr>
  </w:style>
  <w:style w:type="paragraph" w:customStyle="1" w:styleId="64">
    <w:name w:val="TOC 标题1"/>
    <w:basedOn w:val="2"/>
    <w:next w:val="1"/>
    <w:qFormat/>
    <w:uiPriority w:val="39"/>
    <w:pPr>
      <w:outlineLvl w:val="9"/>
    </w:pPr>
  </w:style>
  <w:style w:type="paragraph" w:customStyle="1" w:styleId="65">
    <w:name w:val="列出段落2"/>
    <w:basedOn w:val="1"/>
    <w:qFormat/>
    <w:uiPriority w:val="99"/>
    <w:pPr>
      <w:widowControl w:val="0"/>
      <w:ind w:firstLine="420" w:firstLineChars="200"/>
      <w:jc w:val="both"/>
    </w:pPr>
    <w:rPr>
      <w:rFonts w:cs="Calibri"/>
      <w:kern w:val="2"/>
      <w:sz w:val="21"/>
      <w:szCs w:val="21"/>
    </w:rPr>
  </w:style>
  <w:style w:type="paragraph" w:customStyle="1" w:styleId="66">
    <w:name w:val="_Style 1"/>
    <w:basedOn w:val="1"/>
    <w:qFormat/>
    <w:uiPriority w:val="0"/>
    <w:pPr>
      <w:ind w:left="720"/>
      <w:contextualSpacing/>
    </w:pPr>
  </w:style>
  <w:style w:type="paragraph" w:customStyle="1" w:styleId="67">
    <w:name w:val="无间隔1"/>
    <w:basedOn w:val="1"/>
    <w:qFormat/>
    <w:uiPriority w:val="1"/>
    <w:rPr>
      <w:szCs w:val="32"/>
    </w:rPr>
  </w:style>
  <w:style w:type="paragraph" w:customStyle="1" w:styleId="68">
    <w:name w:val="列出段落3"/>
    <w:basedOn w:val="1"/>
    <w:qFormat/>
    <w:uiPriority w:val="0"/>
    <w:pPr>
      <w:ind w:left="720"/>
      <w:contextualSpacing/>
    </w:pPr>
  </w:style>
  <w:style w:type="character" w:customStyle="1" w:styleId="69">
    <w:name w:val="hover17"/>
    <w:basedOn w:val="27"/>
    <w:qFormat/>
    <w:uiPriority w:val="0"/>
    <w:rPr>
      <w:b/>
      <w:color w:val="C85F10"/>
    </w:rPr>
  </w:style>
  <w:style w:type="character" w:customStyle="1" w:styleId="70">
    <w:name w:val="hover18"/>
    <w:basedOn w:val="27"/>
    <w:qFormat/>
    <w:uiPriority w:val="0"/>
    <w:rPr>
      <w:color w:val="1A85D7"/>
    </w:rPr>
  </w:style>
  <w:style w:type="character" w:customStyle="1" w:styleId="71">
    <w:name w:val="hover16"/>
    <w:basedOn w:val="27"/>
    <w:qFormat/>
    <w:uiPriority w:val="0"/>
    <w:rPr>
      <w:b/>
      <w:color w:val="C85F10"/>
    </w:rPr>
  </w:style>
  <w:style w:type="paragraph" w:customStyle="1" w:styleId="72">
    <w:name w:val="列出段落4"/>
    <w:basedOn w:val="1"/>
    <w:qFormat/>
    <w:uiPriority w:val="99"/>
    <w:pPr>
      <w:ind w:firstLine="420" w:firstLineChars="200"/>
    </w:pPr>
    <w:rPr>
      <w:rFonts w:ascii="Calibri" w:hAnsi="Calibri"/>
      <w:szCs w:val="22"/>
    </w:rPr>
  </w:style>
  <w:style w:type="paragraph" w:customStyle="1" w:styleId="73">
    <w:name w:val="列出段落5"/>
    <w:basedOn w:val="1"/>
    <w:qFormat/>
    <w:uiPriority w:val="99"/>
    <w:pPr>
      <w:ind w:firstLine="420" w:firstLineChars="200"/>
    </w:pPr>
  </w:style>
  <w:style w:type="character" w:customStyle="1" w:styleId="74">
    <w:name w:val="font71"/>
    <w:basedOn w:val="27"/>
    <w:qFormat/>
    <w:uiPriority w:val="0"/>
    <w:rPr>
      <w:rFonts w:hint="eastAsia" w:ascii="宋体" w:hAnsi="宋体" w:eastAsia="宋体" w:cs="宋体"/>
      <w:color w:val="000000"/>
      <w:sz w:val="20"/>
      <w:szCs w:val="20"/>
      <w:u w:val="none"/>
    </w:rPr>
  </w:style>
  <w:style w:type="character" w:customStyle="1" w:styleId="75">
    <w:name w:val="font31"/>
    <w:basedOn w:val="27"/>
    <w:qFormat/>
    <w:uiPriority w:val="0"/>
    <w:rPr>
      <w:rFonts w:hint="eastAsia" w:ascii="宋体" w:hAnsi="宋体" w:eastAsia="宋体" w:cs="宋体"/>
      <w:color w:val="000000"/>
      <w:sz w:val="20"/>
      <w:szCs w:val="20"/>
      <w:u w:val="none"/>
    </w:r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 w:type="paragraph" w:customStyle="1" w:styleId="78">
    <w:name w:val="reader-word-layer"/>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
    <w:name w:val="正文首行缩进两字符"/>
    <w:basedOn w:val="1"/>
    <w:qFormat/>
    <w:uiPriority w:val="0"/>
    <w:pPr>
      <w:tabs>
        <w:tab w:val="left" w:pos="142"/>
        <w:tab w:val="left" w:pos="720"/>
      </w:tabs>
      <w:spacing w:line="360" w:lineRule="auto"/>
      <w:ind w:right="480" w:firstLine="200" w:firstLineChars="200"/>
      <w:jc w:val="center"/>
    </w:pPr>
    <w:rPr>
      <w:rFonts w:ascii="宋体" w:hAnsi="宋体"/>
      <w:sz w:val="24"/>
    </w:rPr>
  </w:style>
  <w:style w:type="paragraph" w:customStyle="1" w:styleId="80">
    <w:name w:val="样式1"/>
    <w:basedOn w:val="1"/>
    <w:qFormat/>
    <w:uiPriority w:val="0"/>
    <w:pPr>
      <w:widowControl w:val="0"/>
      <w:numPr>
        <w:ilvl w:val="0"/>
        <w:numId w:val="1"/>
      </w:numPr>
      <w:tabs>
        <w:tab w:val="left" w:pos="709"/>
      </w:tabs>
      <w:spacing w:after="0" w:line="240" w:lineRule="auto"/>
      <w:jc w:val="both"/>
    </w:pPr>
    <w:rPr>
      <w:rFonts w:ascii="宋体" w:hAnsi="宋体" w:eastAsia="宋体" w:cs="Times New Roman"/>
      <w:kern w:val="2"/>
      <w:sz w:val="21"/>
      <w:szCs w:val="21"/>
    </w:rPr>
  </w:style>
  <w:style w:type="character" w:customStyle="1" w:styleId="81">
    <w:name w:val="标题 2 字符"/>
    <w:link w:val="3"/>
    <w:qFormat/>
    <w:uiPriority w:val="0"/>
    <w:rPr>
      <w:rFonts w:ascii="黑体" w:hAnsi="Arial"/>
      <w:sz w:val="24"/>
    </w:rPr>
  </w:style>
  <w:style w:type="paragraph" w:styleId="82">
    <w:name w:val="List Paragraph"/>
    <w:basedOn w:val="1"/>
    <w:qFormat/>
    <w:uiPriority w:val="34"/>
    <w:pPr>
      <w:ind w:firstLine="420" w:firstLineChars="200"/>
    </w:pPr>
  </w:style>
  <w:style w:type="character" w:customStyle="1" w:styleId="83">
    <w:name w:val="font21"/>
    <w:basedOn w:val="2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5" textRotate="1"/>
    <customShpInfo spid="_x0000_s4106" textRotate="1"/>
    <customShpInfo spid="_x0000_s4110" textRotate="1"/>
    <customShpInfo spid="_x0000_s4108" textRotate="1"/>
    <customShpInfo spid="_x0000_s4111"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fd</Company>
  <Pages>39</Pages>
  <Words>6187</Words>
  <Characters>6474</Characters>
  <Lines>170</Lines>
  <Paragraphs>47</Paragraphs>
  <TotalTime>2</TotalTime>
  <ScaleCrop>false</ScaleCrop>
  <LinksUpToDate>false</LinksUpToDate>
  <CharactersWithSpaces>7095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2017-06-09T07:25:00Z</dcterms:created>
  <dc:creator>Administrator</dc:creator>
  <cp:lastModifiedBy>流泪糕糕妈</cp:lastModifiedBy>
  <cp:lastPrinted>2016-11-24T04:59:00Z</cp:lastPrinted>
  <dcterms:modified xsi:type="dcterms:W3CDTF">2026-07-20T00:26:26Z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0811E75AC70C4AA6B5FFA97E634E52EC</vt:lpwstr>
  </property>
  <property fmtid="{D5CDD505-2E9C-101B-9397-08002B2CF9AE}" pid="4" name="KSOTemplateDocerSaveRecord">
    <vt:lpwstr>eyJoZGlkIjoiNDFkZmMwOWQ2ZWNhY2Y3ODRkMGI1ZTBkMzE2NjIyNjkiLCJ1c2VySWQiOiI0MTk2Nzc1MjgifQ==</vt:lpwstr>
  </property>
</Properties>
</file>